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9E" w:rsidRDefault="00761FE5" w:rsidP="00761F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Bydgoszcz -</w:t>
      </w:r>
      <w:r w:rsidRPr="00761FE5">
        <w:rPr>
          <w:b/>
          <w:sz w:val="32"/>
          <w:szCs w:val="32"/>
        </w:rPr>
        <w:t xml:space="preserve"> najwyższe podatki w Polsce </w:t>
      </w:r>
    </w:p>
    <w:p w:rsidR="00761FE5" w:rsidRDefault="00761FE5" w:rsidP="00761FE5">
      <w:pPr>
        <w:jc w:val="center"/>
        <w:rPr>
          <w:b/>
          <w:sz w:val="32"/>
          <w:szCs w:val="32"/>
        </w:rPr>
      </w:pPr>
    </w:p>
    <w:p w:rsidR="00346FB9" w:rsidRDefault="00761FE5" w:rsidP="00761F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środę bydgoscy radni zadecydują o wysokości podatków od nieruchomości w Bydgoszczy. Na ich wysokość zwrócili uwagę na konferencji prasowej członkowie Ruchu Narodowego, który jest częścią Konfederacji. Okazuje się, że bydgoszczanie będą płacili najwyższe podatki w Polsce. Ich górną granicę określa, każdego roku obwieszczenie ministra finansów i właśnie te maksymalne stawki są zawarte w projekcie uchwały Rady Miasta Bydgoszczy. </w:t>
      </w:r>
      <w:r w:rsidR="00346FB9">
        <w:rPr>
          <w:sz w:val="24"/>
          <w:szCs w:val="24"/>
        </w:rPr>
        <w:t xml:space="preserve">Szacuje się, że w 2026 roku bydgoszczanie będą musieli zapłacić w sumie o 12,4 mln złotych więcej z tytułu podatków od nieruchomości niż w tym roku. </w:t>
      </w:r>
    </w:p>
    <w:p w:rsidR="003A6C7B" w:rsidRDefault="00346FB9" w:rsidP="00761FE5">
      <w:pPr>
        <w:jc w:val="both"/>
        <w:rPr>
          <w:sz w:val="24"/>
          <w:szCs w:val="24"/>
        </w:rPr>
      </w:pPr>
      <w:r>
        <w:rPr>
          <w:sz w:val="24"/>
          <w:szCs w:val="24"/>
        </w:rPr>
        <w:t>- „Władze Bydgoszczy zamiast zwiększać wpływy do budżetu poprzez</w:t>
      </w:r>
      <w:r w:rsidR="003A6C7B">
        <w:rPr>
          <w:sz w:val="24"/>
          <w:szCs w:val="24"/>
        </w:rPr>
        <w:t xml:space="preserve"> stawianie na</w:t>
      </w:r>
      <w:r>
        <w:rPr>
          <w:sz w:val="24"/>
          <w:szCs w:val="24"/>
        </w:rPr>
        <w:t xml:space="preserve"> rozwój gospodarczy miasta,</w:t>
      </w:r>
      <w:r w:rsidR="00A82A89">
        <w:rPr>
          <w:sz w:val="24"/>
          <w:szCs w:val="24"/>
        </w:rPr>
        <w:t xml:space="preserve"> a dokładnie </w:t>
      </w:r>
      <w:r w:rsidR="003A6C7B">
        <w:rPr>
          <w:sz w:val="24"/>
          <w:szCs w:val="24"/>
        </w:rPr>
        <w:t>po</w:t>
      </w:r>
      <w:r w:rsidR="00A82A89">
        <w:rPr>
          <w:sz w:val="24"/>
          <w:szCs w:val="24"/>
        </w:rPr>
        <w:t>przez</w:t>
      </w:r>
      <w:r w:rsidR="003A6C7B">
        <w:rPr>
          <w:sz w:val="24"/>
          <w:szCs w:val="24"/>
        </w:rPr>
        <w:t xml:space="preserve"> zwiększenie wpływów z</w:t>
      </w:r>
      <w:r w:rsidR="00A82A89">
        <w:rPr>
          <w:sz w:val="24"/>
          <w:szCs w:val="24"/>
        </w:rPr>
        <w:t xml:space="preserve"> podatku PIT i CIT,</w:t>
      </w:r>
      <w:r>
        <w:rPr>
          <w:sz w:val="24"/>
          <w:szCs w:val="24"/>
        </w:rPr>
        <w:t xml:space="preserve"> wolą iść po łatwiźnie i sięgać głębiej do portfeli mieszkańców i przedsiębiorców. Zawsze efektem wysokich podatków jest hamowanie rozwoju. Są w Polsce miasta gdzie podatki są o wiele niższe i to się sprawdza.</w:t>
      </w:r>
      <w:r w:rsidR="003A6C7B">
        <w:rPr>
          <w:sz w:val="24"/>
          <w:szCs w:val="24"/>
        </w:rPr>
        <w:t xml:space="preserve"> W Wielkopolsce Września rozwija się </w:t>
      </w:r>
      <w:r>
        <w:rPr>
          <w:sz w:val="24"/>
          <w:szCs w:val="24"/>
        </w:rPr>
        <w:t>bardzo szybko nie tylko dla tego, że leży blisko autostrady A2, ale również dlatego, że przyciąga inwestorów niskimi podatkami</w:t>
      </w:r>
      <w:r w:rsidR="003A6C7B">
        <w:rPr>
          <w:sz w:val="24"/>
          <w:szCs w:val="24"/>
        </w:rPr>
        <w:t xml:space="preserve"> lokalnymi</w:t>
      </w:r>
      <w:r>
        <w:rPr>
          <w:sz w:val="24"/>
          <w:szCs w:val="24"/>
        </w:rPr>
        <w:t>.</w:t>
      </w:r>
      <w:r w:rsidR="003A6C7B">
        <w:rPr>
          <w:sz w:val="24"/>
          <w:szCs w:val="24"/>
        </w:rPr>
        <w:t xml:space="preserve"> Nie można łupić mieszkańców bez opamiętania, są pewne granice</w:t>
      </w:r>
      <w:r w:rsidR="00F8659D">
        <w:rPr>
          <w:sz w:val="24"/>
          <w:szCs w:val="24"/>
        </w:rPr>
        <w:t>. Konfederacja opowiada się za niskimi podatkami. Nie tylko tymi płaconymi do urzędów skarbowych, ale również za tymi wpłacanymi do urzędów miast i gmin</w:t>
      </w:r>
      <w:r>
        <w:rPr>
          <w:sz w:val="24"/>
          <w:szCs w:val="24"/>
        </w:rPr>
        <w:t>” – powiedzi</w:t>
      </w:r>
      <w:bookmarkStart w:id="0" w:name="_GoBack"/>
      <w:bookmarkEnd w:id="0"/>
      <w:r>
        <w:rPr>
          <w:sz w:val="24"/>
          <w:szCs w:val="24"/>
        </w:rPr>
        <w:t xml:space="preserve">ał </w:t>
      </w:r>
      <w:r w:rsidRPr="00A96D82">
        <w:rPr>
          <w:b/>
          <w:sz w:val="24"/>
          <w:szCs w:val="24"/>
        </w:rPr>
        <w:t>Marcin Wroński</w:t>
      </w:r>
      <w:r>
        <w:rPr>
          <w:sz w:val="24"/>
          <w:szCs w:val="24"/>
        </w:rPr>
        <w:t xml:space="preserve"> – pełnomocnik </w:t>
      </w:r>
      <w:r w:rsidR="00A96D82">
        <w:rPr>
          <w:sz w:val="24"/>
          <w:szCs w:val="24"/>
        </w:rPr>
        <w:t xml:space="preserve">bydgoskiego </w:t>
      </w:r>
      <w:r>
        <w:rPr>
          <w:sz w:val="24"/>
          <w:szCs w:val="24"/>
        </w:rPr>
        <w:t>Ruchu Narodowego</w:t>
      </w:r>
      <w:r w:rsidR="00A96D82">
        <w:rPr>
          <w:sz w:val="24"/>
          <w:szCs w:val="24"/>
        </w:rPr>
        <w:t>.</w:t>
      </w:r>
      <w:r w:rsidR="003A6C7B">
        <w:rPr>
          <w:sz w:val="24"/>
          <w:szCs w:val="24"/>
        </w:rPr>
        <w:t xml:space="preserve"> </w:t>
      </w:r>
    </w:p>
    <w:p w:rsidR="00A82A89" w:rsidRDefault="00A82A89" w:rsidP="00761FE5">
      <w:pPr>
        <w:jc w:val="both"/>
        <w:rPr>
          <w:sz w:val="24"/>
          <w:szCs w:val="24"/>
        </w:rPr>
      </w:pPr>
      <w:r>
        <w:rPr>
          <w:sz w:val="24"/>
          <w:szCs w:val="24"/>
        </w:rPr>
        <w:t>- „Najwyższe podat</w:t>
      </w:r>
      <w:r w:rsidR="00FB1141">
        <w:rPr>
          <w:sz w:val="24"/>
          <w:szCs w:val="24"/>
        </w:rPr>
        <w:t xml:space="preserve">ki w Polsce to powód do wstydu, </w:t>
      </w:r>
      <w:r w:rsidR="00FB1141" w:rsidRPr="00FB1141">
        <w:rPr>
          <w:sz w:val="24"/>
          <w:szCs w:val="24"/>
        </w:rPr>
        <w:t>35,53 z</w:t>
      </w:r>
      <w:r w:rsidR="00FB1141">
        <w:rPr>
          <w:sz w:val="24"/>
          <w:szCs w:val="24"/>
        </w:rPr>
        <w:t xml:space="preserve">ł za 1 metr kwadratowy budynku wykorzystywanego do działalności gospodarczej to bardzo dużo. Są taki rodzaje działalności gdzie hale produkcyjne, czy magazynowe to tysiące metrów. Różnica dla przedsiębiorcy miedzy Bydgoszczą, a miastami gdzie podatki są o wiele niższe, może wynosić nawet setki tysięcy złotych rocznie. Zadziwiające jest to, że radni przyglądają się temu biernie” – powiedział </w:t>
      </w:r>
      <w:r w:rsidR="00FB1141" w:rsidRPr="00FB1141">
        <w:rPr>
          <w:b/>
          <w:sz w:val="24"/>
          <w:szCs w:val="24"/>
        </w:rPr>
        <w:t xml:space="preserve">Bartosz </w:t>
      </w:r>
      <w:proofErr w:type="spellStart"/>
      <w:r w:rsidR="00FB1141" w:rsidRPr="00FB1141">
        <w:rPr>
          <w:b/>
          <w:sz w:val="24"/>
          <w:szCs w:val="24"/>
        </w:rPr>
        <w:t>Kołomański</w:t>
      </w:r>
      <w:proofErr w:type="spellEnd"/>
      <w:r w:rsidR="00FB1141">
        <w:rPr>
          <w:sz w:val="24"/>
          <w:szCs w:val="24"/>
        </w:rPr>
        <w:t xml:space="preserve"> – członek zarządu ruchu Narodowego w województwie. </w:t>
      </w:r>
    </w:p>
    <w:p w:rsidR="00A96D82" w:rsidRDefault="00A96D82" w:rsidP="00761FE5">
      <w:pPr>
        <w:jc w:val="both"/>
        <w:rPr>
          <w:sz w:val="24"/>
          <w:szCs w:val="24"/>
        </w:rPr>
      </w:pPr>
      <w:r>
        <w:rPr>
          <w:sz w:val="24"/>
          <w:szCs w:val="24"/>
        </w:rPr>
        <w:t>- „Warto zwrócić uwagę na coraz gorszą sytuację emerytów. W ostatnich latach koszty życia bardzo wzrosły. Prąd, woda, ścieki, codzienne zakupy kosztują coraz więcej., żeby tego było mało, to miasto dokłada podwyżkę podatków od nieruchomości.</w:t>
      </w:r>
      <w:r w:rsidR="00A82A89">
        <w:rPr>
          <w:sz w:val="24"/>
          <w:szCs w:val="24"/>
        </w:rPr>
        <w:t>”</w:t>
      </w:r>
      <w:r>
        <w:rPr>
          <w:sz w:val="24"/>
          <w:szCs w:val="24"/>
        </w:rPr>
        <w:t xml:space="preserve"> – powiedziała </w:t>
      </w:r>
      <w:r w:rsidRPr="00A82A89">
        <w:rPr>
          <w:b/>
          <w:sz w:val="24"/>
          <w:szCs w:val="24"/>
        </w:rPr>
        <w:t>Jadwiga Pawłowska</w:t>
      </w:r>
      <w:r>
        <w:rPr>
          <w:sz w:val="24"/>
          <w:szCs w:val="24"/>
        </w:rPr>
        <w:t xml:space="preserve"> z Ruchu Narodowego Bydgoszcz</w:t>
      </w:r>
    </w:p>
    <w:p w:rsidR="00764927" w:rsidRPr="00761FE5" w:rsidRDefault="00764927" w:rsidP="00764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Klubu Konfederacji Bydgoszcz apelują do prezydenta i radnych o to, żeby się opamiętali i obniżyli stawki podatków od nieruchomości, które znajdują się w projekcie uchwały. Głosowanie już w środę. </w:t>
      </w:r>
    </w:p>
    <w:sectPr w:rsidR="00764927" w:rsidRPr="0076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0C"/>
    <w:rsid w:val="00294D0C"/>
    <w:rsid w:val="00346FB9"/>
    <w:rsid w:val="003A6C7B"/>
    <w:rsid w:val="00761FE5"/>
    <w:rsid w:val="00764927"/>
    <w:rsid w:val="0088169E"/>
    <w:rsid w:val="00A82A89"/>
    <w:rsid w:val="00A96D82"/>
    <w:rsid w:val="00F8659D"/>
    <w:rsid w:val="00F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D0AE"/>
  <w15:chartTrackingRefBased/>
  <w15:docId w15:val="{FC64C20C-6364-4AC1-AF5D-4D9388E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5</cp:revision>
  <dcterms:created xsi:type="dcterms:W3CDTF">2025-10-26T22:23:00Z</dcterms:created>
  <dcterms:modified xsi:type="dcterms:W3CDTF">2025-10-26T23:24:00Z</dcterms:modified>
</cp:coreProperties>
</file>