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12" w:rsidRPr="00575512" w:rsidRDefault="00575512" w:rsidP="005755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755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Oświadczenie Prezesa Instytutu Pamięci Narodowej w sprawie dekomunizacji przestrzeni publicznej</w:t>
      </w:r>
    </w:p>
    <w:p w:rsidR="00575512" w:rsidRPr="00575512" w:rsidRDefault="00575512" w:rsidP="00575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810000" cy="2857500"/>
            <wp:effectExtent l="19050" t="0" r="0" b="0"/>
            <wp:docPr id="1" name="Obraz 1" descr="https://ipn.gov.pl/dokumenty/zalaczniki/1/mini/1-692588_m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n.gov.pl/dokumenty/zalaczniki/1/mini/1-692588_m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12" w:rsidRPr="00575512" w:rsidRDefault="00575512" w:rsidP="0057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512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naszych oczach historia staje się żywym doświadczeniem. Przebrani w mundury Federacji Rosyjskiej, z Leninem i Stalinem w głowach i sercach, rosyjscy żołnierze „wyzwalają” Ukrainę, mordując kobiety, dzieci i zabijając żołnierzy niepodległego państwa.</w:t>
      </w:r>
    </w:p>
    <w:p w:rsidR="00575512" w:rsidRPr="00575512" w:rsidRDefault="00575512" w:rsidP="0057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Władze Rosji próbują zarazem uzasadnić swą agresję, sięgając do najgorszych wzorców propagandy z czasów komunistycznych i do </w:t>
      </w:r>
      <w:proofErr w:type="spellStart"/>
      <w:r w:rsidRPr="00575512">
        <w:rPr>
          <w:rFonts w:ascii="Times New Roman" w:eastAsia="Times New Roman" w:hAnsi="Times New Roman" w:cs="Times New Roman"/>
          <w:sz w:val="24"/>
          <w:szCs w:val="24"/>
          <w:lang w:eastAsia="pl-PL"/>
        </w:rPr>
        <w:t>pseudohistorycznych</w:t>
      </w:r>
      <w:proofErr w:type="spellEnd"/>
      <w:r w:rsidRPr="00575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argumentów. Towarzyszą temu gloryfikacja rosyjskich tradycji imperialistycznych i relatywizacja zbrodni sowieckiego komunizmu. Jakże wymowne były zdjęcia, które obiegły świat w ostatnich dniach: rosyjski czołg z flagą ZSRS zmierzający w stronę Chersonia.</w:t>
      </w:r>
    </w:p>
    <w:p w:rsidR="00575512" w:rsidRPr="00575512" w:rsidRDefault="00575512" w:rsidP="0057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512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Uświadamia nam to jeszcze dobitniej niż do tej pory, jak ważne jest usunięcie z polskiej przestrzeni publicznej nazw i symboli propagujących komunizm. Mimo wieloletnich działań Instytutu Pamięci Narodowej, mimo ustawy z 1 kwietnia 2016 r. o zakazie propagowania komunizmu lub innego ustroju totalitarnego – do dziś nie brakuje w Polsce pomników poświęconych Armii Czerwonej, Gwardii/Armii Ludowej, instytucji zwalczających polskie podziemie niepodległościowe po 1944 r., ulic i placów upamiętniających funkcjonariuszy Polski Ludowej itp.</w:t>
      </w:r>
    </w:p>
    <w:p w:rsidR="00575512" w:rsidRPr="00575512" w:rsidRDefault="00575512" w:rsidP="0057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512">
        <w:rPr>
          <w:rFonts w:ascii="Times New Roman" w:eastAsia="Times New Roman" w:hAnsi="Times New Roman" w:cs="Times New Roman"/>
          <w:sz w:val="24"/>
          <w:szCs w:val="24"/>
          <w:lang w:eastAsia="pl-PL"/>
        </w:rPr>
        <w:t>Apeluję do samorządów o usunięcie z przestrzeni publicznej wszelkich nazw i symboli wciąż upamiętniających osoby, organizacje, wydarzenia bądź daty symbolizujące komunizm. Najwyższy czas nadrobić zaległości w tej dziedzinie. Instytut Pamięci Narodowej służy pomocą w weryfikacji nazw ulic, placów itp. podlegających zmianie zgodnie z obowiązującym prawem.</w:t>
      </w:r>
    </w:p>
    <w:p w:rsidR="00575512" w:rsidRPr="00575512" w:rsidRDefault="00575512" w:rsidP="0057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512">
        <w:rPr>
          <w:rFonts w:ascii="Times New Roman" w:eastAsia="Times New Roman" w:hAnsi="Times New Roman" w:cs="Times New Roman"/>
          <w:sz w:val="24"/>
          <w:szCs w:val="24"/>
          <w:lang w:eastAsia="pl-PL"/>
        </w:rPr>
        <w:t>W to miejsce godnie upamiętnijmy prawdziwych Bohaterów.</w:t>
      </w:r>
    </w:p>
    <w:p w:rsidR="00575512" w:rsidRPr="00575512" w:rsidRDefault="00575512" w:rsidP="0057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512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wybrzmi to jasno i wyraźnie: w polskiej przestrzeni publicznej nie ma miejsca na jakiekolwiek upamiętnienia totalitarnego reżimu komunistycznego i służących mu ludzi.</w:t>
      </w:r>
    </w:p>
    <w:p w:rsidR="00575512" w:rsidRPr="00575512" w:rsidRDefault="00575512" w:rsidP="00575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5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 Karol Nawrocki</w:t>
      </w:r>
      <w:r w:rsidRPr="00575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Prezes Instytutu Pamięci Narodowej</w:t>
      </w:r>
    </w:p>
    <w:p w:rsidR="008F6EC0" w:rsidRDefault="008F6EC0"/>
    <w:p w:rsidR="00FD2FA8" w:rsidRDefault="00FD2FA8"/>
    <w:sectPr w:rsidR="00FD2FA8" w:rsidSect="008F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964B1"/>
    <w:multiLevelType w:val="multilevel"/>
    <w:tmpl w:val="5456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FA8"/>
    <w:rsid w:val="00575512"/>
    <w:rsid w:val="008F6EC0"/>
    <w:rsid w:val="00FD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EC0"/>
  </w:style>
  <w:style w:type="paragraph" w:styleId="Nagwek2">
    <w:name w:val="heading 2"/>
    <w:basedOn w:val="Normalny"/>
    <w:link w:val="Nagwek2Znak"/>
    <w:uiPriority w:val="9"/>
    <w:qFormat/>
    <w:rsid w:val="00575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55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pn.gov.pl/dokumenty/zalaczniki/1/1-69258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2022-03-23T12:35:00Z</dcterms:created>
  <dcterms:modified xsi:type="dcterms:W3CDTF">2022-03-23T13:04:00Z</dcterms:modified>
</cp:coreProperties>
</file>