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2F" w:rsidRPr="00973F58" w:rsidRDefault="0007229B" w:rsidP="00973F58">
      <w:pPr>
        <w:pStyle w:val="Tytu"/>
        <w:rPr>
          <w:bCs/>
          <w:sz w:val="32"/>
          <w:szCs w:val="32"/>
        </w:rPr>
      </w:pPr>
      <w:r w:rsidRPr="005811DF">
        <w:rPr>
          <w:sz w:val="32"/>
          <w:szCs w:val="32"/>
        </w:rPr>
        <w:t xml:space="preserve">WYKAZ SCHRONÓW </w:t>
      </w:r>
      <w:r w:rsidRPr="005811DF">
        <w:rPr>
          <w:bCs/>
          <w:sz w:val="32"/>
          <w:szCs w:val="32"/>
        </w:rPr>
        <w:t xml:space="preserve">UJĘTYCH W EWIDENCJI BUDOWLI OCHRONNYCH JAKO </w:t>
      </w:r>
      <w:r w:rsidR="00973F58">
        <w:rPr>
          <w:bCs/>
          <w:sz w:val="32"/>
          <w:szCs w:val="32"/>
        </w:rPr>
        <w:t xml:space="preserve">                                          </w:t>
      </w:r>
      <w:r w:rsidRPr="005811DF">
        <w:rPr>
          <w:bCs/>
          <w:sz w:val="32"/>
          <w:szCs w:val="32"/>
        </w:rPr>
        <w:t>OBIEKTY CZĘŚCIOWO PRZYGOTOWANE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2"/>
        <w:gridCol w:w="4104"/>
        <w:gridCol w:w="4253"/>
        <w:gridCol w:w="3685"/>
        <w:gridCol w:w="2127"/>
      </w:tblGrid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Lokalizacja budowli ochronnej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budowli ochronnej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Waryńskiego 32/36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SCHRON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Lotnicza 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Waryńskiego 32/36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Moniuszki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Dworcowa</w:t>
            </w:r>
            <w:r w:rsidR="002A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Piłsudskiego 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Konarskiego 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 xml:space="preserve">Stanowisko Kierowania </w:t>
            </w:r>
          </w:p>
          <w:p w:rsidR="00257180" w:rsidRPr="008E082F" w:rsidRDefault="00257180" w:rsidP="00C36135">
            <w:pPr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Szefa OC</w:t>
            </w: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Sienkiewicza 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Rapackiego 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71723F" w:rsidTr="002A33B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E08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082F">
              <w:rPr>
                <w:rFonts w:ascii="Times New Roman" w:hAnsi="Times New Roman" w:cs="Times New Roman"/>
                <w:b/>
                <w:sz w:val="32"/>
                <w:szCs w:val="32"/>
              </w:rPr>
              <w:t>-    Razem</w:t>
            </w:r>
            <w:r w:rsidRPr="008E082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F42" w:rsidRPr="00121F42" w:rsidRDefault="00121F42" w:rsidP="00121F42">
      <w:pPr>
        <w:pStyle w:val="Tekstpodstawowy2"/>
        <w:spacing w:after="0" w:line="240" w:lineRule="auto"/>
        <w:rPr>
          <w:color w:val="000000" w:themeColor="text1"/>
          <w:sz w:val="28"/>
          <w:szCs w:val="28"/>
        </w:rPr>
      </w:pPr>
      <w:r w:rsidRPr="00121F42">
        <w:rPr>
          <w:color w:val="000000" w:themeColor="text1"/>
          <w:sz w:val="28"/>
          <w:szCs w:val="28"/>
        </w:rPr>
        <w:t>Żaden schron oraz ukrycie nie może być wykorzystane dla ochrony przed zagrożeniami od Toksycznych Środków Przemysłowych .</w:t>
      </w:r>
    </w:p>
    <w:p w:rsidR="00121F42" w:rsidRDefault="00121F42" w:rsidP="00072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Ponadto w okresie zagrożenia bezpieczeństwa państwa i wojny planuje się adaptowanie podpiwniczeń w budynkach mieszkalnych na ukrycia przed nalotami bombowymi oraz przed opadem promieniotwórczym, w dalszej kolejności budowę szczelin przeciwlotniczych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>dla mieszkańców którzy pozostają w miejscu zamieszkania i nie będą ewakuowani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3F58" w:rsidRPr="00121F42" w:rsidRDefault="00973F58" w:rsidP="0007229B">
      <w:pPr>
        <w:rPr>
          <w:sz w:val="28"/>
          <w:szCs w:val="28"/>
        </w:rPr>
      </w:pPr>
    </w:p>
    <w:p w:rsidR="008E082F" w:rsidRPr="00973F58" w:rsidRDefault="0007229B" w:rsidP="00973F58">
      <w:pPr>
        <w:pStyle w:val="Tytu"/>
        <w:rPr>
          <w:bCs/>
          <w:color w:val="00B050"/>
          <w:sz w:val="28"/>
          <w:szCs w:val="28"/>
        </w:rPr>
      </w:pPr>
      <w:r w:rsidRPr="00973F58">
        <w:rPr>
          <w:color w:val="00B050"/>
          <w:sz w:val="28"/>
          <w:szCs w:val="28"/>
        </w:rPr>
        <w:t xml:space="preserve">WYKAZ PODPIWNICZEŃ </w:t>
      </w:r>
      <w:r w:rsidRPr="00973F58">
        <w:rPr>
          <w:bCs/>
          <w:color w:val="00B050"/>
          <w:sz w:val="28"/>
          <w:szCs w:val="28"/>
        </w:rPr>
        <w:t>UJĘTYCH W EWIDENCJI BUDOWLI OCHRONNYCH PRZEWIDZIANYCH</w:t>
      </w:r>
      <w:r w:rsidR="00973F58">
        <w:rPr>
          <w:bCs/>
          <w:color w:val="00B050"/>
          <w:sz w:val="28"/>
          <w:szCs w:val="28"/>
        </w:rPr>
        <w:t xml:space="preserve">                                              </w:t>
      </w:r>
      <w:r w:rsidRPr="00973F58">
        <w:rPr>
          <w:bCs/>
          <w:color w:val="00B050"/>
          <w:sz w:val="28"/>
          <w:szCs w:val="28"/>
        </w:rPr>
        <w:t xml:space="preserve"> DO PRZYGOTOWANIA SCHRONÓW I UKRYĆ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110"/>
        <w:gridCol w:w="4253"/>
        <w:gridCol w:w="3685"/>
        <w:gridCol w:w="2127"/>
      </w:tblGrid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Lokalizacja budowli ochronnej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budowli ochronnej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Ilość</w:t>
            </w:r>
          </w:p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Uwagi</w:t>
            </w:r>
          </w:p>
        </w:tc>
      </w:tr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Czarneckiego 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Podpiwniczenie -schron przed zagruzowaniem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Czarneckiego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E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ul. Sportowców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– // 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82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180" w:rsidRPr="008E082F" w:rsidTr="002A33B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E15D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82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r w:rsidRPr="008E082F">
              <w:rPr>
                <w:rFonts w:ascii="Times New Roman" w:hAnsi="Times New Roman" w:cs="Times New Roman"/>
                <w:b/>
                <w:sz w:val="32"/>
                <w:szCs w:val="32"/>
              </w:rPr>
              <w:t>-   Razem: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180" w:rsidRPr="008E082F" w:rsidRDefault="00257180" w:rsidP="00C3613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180" w:rsidRPr="008E082F" w:rsidRDefault="00257180" w:rsidP="00C36135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D12" w:rsidRDefault="005811DF" w:rsidP="00973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1DF">
        <w:rPr>
          <w:rFonts w:ascii="Times New Roman" w:hAnsi="Times New Roman" w:cs="Times New Roman"/>
          <w:b/>
          <w:sz w:val="28"/>
          <w:szCs w:val="28"/>
        </w:rPr>
        <w:t>RAZEM  -  1</w:t>
      </w:r>
      <w:r w:rsidR="00E15D12">
        <w:rPr>
          <w:rFonts w:ascii="Times New Roman" w:hAnsi="Times New Roman" w:cs="Times New Roman"/>
          <w:b/>
          <w:sz w:val="28"/>
          <w:szCs w:val="28"/>
        </w:rPr>
        <w:t>240</w:t>
      </w:r>
    </w:p>
    <w:p w:rsidR="00DB6EEB" w:rsidRPr="00121F42" w:rsidRDefault="0007229B" w:rsidP="00973F58">
      <w:pPr>
        <w:rPr>
          <w:rFonts w:ascii="Times New Roman" w:hAnsi="Times New Roman" w:cs="Times New Roman"/>
          <w:b/>
          <w:sz w:val="28"/>
          <w:szCs w:val="28"/>
        </w:rPr>
      </w:pPr>
      <w:r w:rsidRPr="00114337">
        <w:rPr>
          <w:rFonts w:ascii="Times New Roman" w:hAnsi="Times New Roman" w:cs="Times New Roman"/>
          <w:b/>
          <w:sz w:val="32"/>
          <w:szCs w:val="32"/>
        </w:rPr>
        <w:t>Ukrycia zabezpieczające/piwnice w budynkach, blokach/osiedla, stare miasto:</w:t>
      </w:r>
      <w:r w:rsidR="00121F42" w:rsidRPr="001143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  <w:r w:rsidRPr="00121F42">
        <w:rPr>
          <w:rFonts w:ascii="Times New Roman" w:hAnsi="Times New Roman" w:cs="Times New Roman"/>
          <w:b/>
          <w:sz w:val="28"/>
          <w:szCs w:val="28"/>
        </w:rPr>
        <w:t>Spółdzielnia Mieszkaniowa</w:t>
      </w:r>
      <w:r w:rsidRPr="00121F42">
        <w:rPr>
          <w:rFonts w:ascii="Times New Roman" w:hAnsi="Times New Roman" w:cs="Times New Roman"/>
          <w:sz w:val="28"/>
          <w:szCs w:val="28"/>
        </w:rPr>
        <w:t xml:space="preserve">    364  dla  42974 osób,  </w:t>
      </w:r>
      <w:r w:rsidRPr="00121F42">
        <w:rPr>
          <w:rFonts w:ascii="Times New Roman" w:hAnsi="Times New Roman" w:cs="Times New Roman"/>
          <w:b/>
          <w:sz w:val="28"/>
          <w:szCs w:val="28"/>
        </w:rPr>
        <w:t>LZWN</w:t>
      </w:r>
      <w:r w:rsidRPr="00121F42">
        <w:rPr>
          <w:rFonts w:ascii="Times New Roman" w:hAnsi="Times New Roman" w:cs="Times New Roman"/>
          <w:sz w:val="28"/>
          <w:szCs w:val="28"/>
        </w:rPr>
        <w:t xml:space="preserve">    149  dla  4707 osób,  </w:t>
      </w:r>
      <w:r w:rsidRPr="00121F42">
        <w:rPr>
          <w:rFonts w:ascii="Times New Roman" w:hAnsi="Times New Roman" w:cs="Times New Roman"/>
          <w:b/>
          <w:sz w:val="28"/>
          <w:szCs w:val="28"/>
        </w:rPr>
        <w:t>MPGN</w:t>
      </w:r>
      <w:r w:rsidRPr="00121F42">
        <w:rPr>
          <w:rFonts w:ascii="Times New Roman" w:hAnsi="Times New Roman" w:cs="Times New Roman"/>
          <w:sz w:val="28"/>
          <w:szCs w:val="28"/>
        </w:rPr>
        <w:t xml:space="preserve">    </w:t>
      </w:r>
      <w:r w:rsidR="005811DF">
        <w:rPr>
          <w:rFonts w:ascii="Times New Roman" w:hAnsi="Times New Roman" w:cs="Times New Roman"/>
          <w:sz w:val="28"/>
          <w:szCs w:val="28"/>
        </w:rPr>
        <w:t>402</w:t>
      </w:r>
      <w:r w:rsidRPr="00121F42">
        <w:rPr>
          <w:rFonts w:ascii="Times New Roman" w:hAnsi="Times New Roman" w:cs="Times New Roman"/>
          <w:sz w:val="28"/>
          <w:szCs w:val="28"/>
        </w:rPr>
        <w:t xml:space="preserve">   11</w:t>
      </w:r>
      <w:r w:rsidR="005811DF">
        <w:rPr>
          <w:rFonts w:ascii="Times New Roman" w:hAnsi="Times New Roman" w:cs="Times New Roman"/>
          <w:sz w:val="28"/>
          <w:szCs w:val="28"/>
        </w:rPr>
        <w:t>522</w:t>
      </w:r>
      <w:r w:rsidRPr="00121F42">
        <w:rPr>
          <w:rFonts w:ascii="Times New Roman" w:hAnsi="Times New Roman" w:cs="Times New Roman"/>
          <w:sz w:val="28"/>
          <w:szCs w:val="28"/>
        </w:rPr>
        <w:t xml:space="preserve">  osób</w:t>
      </w:r>
    </w:p>
    <w:p w:rsidR="00121F42" w:rsidRPr="00121F42" w:rsidRDefault="00121F42" w:rsidP="00121F42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114337">
        <w:rPr>
          <w:b/>
          <w:color w:val="000000" w:themeColor="text1"/>
          <w:sz w:val="32"/>
          <w:szCs w:val="32"/>
        </w:rPr>
        <w:t>Budowle ochronne dzielą się na schrony i ukrycia</w:t>
      </w:r>
      <w:r w:rsidRPr="00121F42">
        <w:rPr>
          <w:color w:val="000000" w:themeColor="text1"/>
          <w:sz w:val="28"/>
          <w:szCs w:val="28"/>
        </w:rPr>
        <w:t>, podział ten wynika od wymagań stopnia osłabienia  promieniowania jonizującego  wyrażonego współczynnikiem  osłony  „K”  oraz  od  odporności  ich konstrukcji na obciążenie w</w:t>
      </w:r>
      <w:r w:rsidR="00114337">
        <w:rPr>
          <w:color w:val="000000" w:themeColor="text1"/>
          <w:sz w:val="28"/>
          <w:szCs w:val="28"/>
        </w:rPr>
        <w:t xml:space="preserve">yjątkowe  „P” </w:t>
      </w:r>
      <w:r w:rsidR="002A33BA">
        <w:rPr>
          <w:color w:val="000000" w:themeColor="text1"/>
          <w:sz w:val="28"/>
          <w:szCs w:val="28"/>
        </w:rPr>
        <w:t xml:space="preserve">                              </w:t>
      </w:r>
      <w:r w:rsidR="00114337">
        <w:rPr>
          <w:color w:val="000000" w:themeColor="text1"/>
          <w:sz w:val="28"/>
          <w:szCs w:val="28"/>
        </w:rPr>
        <w:t>od gruzu walących</w:t>
      </w:r>
      <w:r>
        <w:rPr>
          <w:color w:val="000000" w:themeColor="text1"/>
          <w:sz w:val="28"/>
          <w:szCs w:val="28"/>
        </w:rPr>
        <w:t xml:space="preserve"> </w:t>
      </w:r>
      <w:r w:rsidRPr="00121F42">
        <w:rPr>
          <w:color w:val="000000" w:themeColor="text1"/>
          <w:sz w:val="28"/>
          <w:szCs w:val="28"/>
        </w:rPr>
        <w:t>się budynków</w:t>
      </w:r>
    </w:p>
    <w:p w:rsidR="00121F42" w:rsidRPr="00121F42" w:rsidRDefault="00121F42" w:rsidP="00121F42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121F42">
        <w:rPr>
          <w:color w:val="000000" w:themeColor="text1"/>
          <w:sz w:val="28"/>
          <w:szCs w:val="28"/>
        </w:rPr>
        <w:t xml:space="preserve">- schrony - odporne na zagruzowanie przy    K   &gt;  100;   jednak   o   P  nie mniejszym  niż  0,2 </w:t>
      </w:r>
      <w:proofErr w:type="spellStart"/>
      <w:r w:rsidRPr="00121F42">
        <w:rPr>
          <w:color w:val="000000" w:themeColor="text1"/>
          <w:sz w:val="28"/>
          <w:szCs w:val="28"/>
        </w:rPr>
        <w:t>bara</w:t>
      </w:r>
      <w:proofErr w:type="spellEnd"/>
      <w:r w:rsidRPr="00121F42">
        <w:rPr>
          <w:color w:val="000000" w:themeColor="text1"/>
          <w:sz w:val="28"/>
          <w:szCs w:val="28"/>
        </w:rPr>
        <w:t xml:space="preserve"> .</w:t>
      </w:r>
    </w:p>
    <w:p w:rsidR="00C95C55" w:rsidRPr="00121F42" w:rsidRDefault="00121F42" w:rsidP="00121F42">
      <w:pPr>
        <w:pStyle w:val="Tekstpodstawowy"/>
        <w:spacing w:after="0"/>
        <w:rPr>
          <w:color w:val="000000" w:themeColor="text1"/>
          <w:sz w:val="28"/>
          <w:szCs w:val="28"/>
        </w:rPr>
      </w:pPr>
      <w:r w:rsidRPr="00121F42">
        <w:rPr>
          <w:color w:val="000000" w:themeColor="text1"/>
          <w:sz w:val="28"/>
          <w:szCs w:val="28"/>
        </w:rPr>
        <w:t xml:space="preserve">- ukrycia- zapewniające ochronę jedynie przed promieniowaniem jonizującym przy K &gt; 100 </w:t>
      </w:r>
    </w:p>
    <w:p w:rsidR="00C95C55" w:rsidRDefault="00C95C55" w:rsidP="00C95C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C55" w:rsidRPr="00114337" w:rsidRDefault="00C95C55" w:rsidP="00C95C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1433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Czas na przygotowanie do pełnej sprawności technicznej budowli ochronnych wynosi  dla :</w:t>
      </w:r>
    </w:p>
    <w:p w:rsidR="00C95C55" w:rsidRPr="00121F42" w:rsidRDefault="00C95C55" w:rsidP="00C95C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schronów w pełni przygotowanych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 doby</w:t>
      </w:r>
    </w:p>
    <w:p w:rsidR="00C95C55" w:rsidRPr="00121F42" w:rsidRDefault="00C95C55" w:rsidP="00C95C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schronów częściowo przygotowanych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  -  10 dób</w:t>
      </w:r>
    </w:p>
    <w:p w:rsidR="00C95C55" w:rsidRPr="00121F42" w:rsidRDefault="00C95C55" w:rsidP="00121F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ukrycia  częściowo przygotowane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121F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5  -  10 dób </w:t>
      </w:r>
    </w:p>
    <w:sectPr w:rsidR="00C95C55" w:rsidRPr="00121F42" w:rsidSect="002A33BA">
      <w:pgSz w:w="16838" w:h="11906" w:orient="landscape"/>
      <w:pgMar w:top="851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229B"/>
    <w:rsid w:val="0007229B"/>
    <w:rsid w:val="000C3985"/>
    <w:rsid w:val="00114337"/>
    <w:rsid w:val="00121F42"/>
    <w:rsid w:val="001B4C9A"/>
    <w:rsid w:val="00257180"/>
    <w:rsid w:val="0029707F"/>
    <w:rsid w:val="002A33BA"/>
    <w:rsid w:val="002B7716"/>
    <w:rsid w:val="003946C5"/>
    <w:rsid w:val="005811DF"/>
    <w:rsid w:val="0069771E"/>
    <w:rsid w:val="00716C93"/>
    <w:rsid w:val="008E082F"/>
    <w:rsid w:val="00973F58"/>
    <w:rsid w:val="00B02CF6"/>
    <w:rsid w:val="00C95C55"/>
    <w:rsid w:val="00CD580D"/>
    <w:rsid w:val="00DB6EEB"/>
    <w:rsid w:val="00E15D12"/>
    <w:rsid w:val="00E21443"/>
    <w:rsid w:val="00E73757"/>
    <w:rsid w:val="00FA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29B"/>
  </w:style>
  <w:style w:type="paragraph" w:styleId="Nagwek2">
    <w:name w:val="heading 2"/>
    <w:basedOn w:val="Normalny"/>
    <w:next w:val="Normalny"/>
    <w:link w:val="Nagwek2Znak"/>
    <w:qFormat/>
    <w:rsid w:val="000722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C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722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qFormat/>
    <w:rsid w:val="0007229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7229B"/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22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22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C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nhideWhenUsed/>
    <w:rsid w:val="00C95C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5C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5C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rkomorek</dc:creator>
  <cp:lastModifiedBy>rkomorek</cp:lastModifiedBy>
  <cp:revision>4</cp:revision>
  <cp:lastPrinted>2020-11-27T08:45:00Z</cp:lastPrinted>
  <dcterms:created xsi:type="dcterms:W3CDTF">2022-03-23T12:56:00Z</dcterms:created>
  <dcterms:modified xsi:type="dcterms:W3CDTF">2022-03-24T06:22:00Z</dcterms:modified>
</cp:coreProperties>
</file>