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32" w:rsidRPr="00CE4BA0" w:rsidRDefault="00B13D32" w:rsidP="00B13D32">
      <w:pPr>
        <w:spacing w:line="360" w:lineRule="auto"/>
        <w:jc w:val="center"/>
        <w:rPr>
          <w:rFonts w:ascii="Lato" w:hAnsi="Lato"/>
          <w:b/>
        </w:rPr>
      </w:pPr>
      <w:r w:rsidRPr="00CE4BA0">
        <w:rPr>
          <w:rFonts w:ascii="Lato" w:hAnsi="Lato"/>
          <w:b/>
        </w:rPr>
        <w:t>Przemówienie JM Rektora na Święto Uniwersytetu 2018</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Szanowni Państwo,</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Tegoroczne Święto Uniwersytetu Mikołaja Kopernika</w:t>
      </w:r>
      <w:r w:rsidR="007044ED" w:rsidRPr="00CE4BA0">
        <w:rPr>
          <w:rFonts w:ascii="Lato" w:hAnsi="Lato"/>
          <w:b/>
          <w:color w:val="FF0000"/>
        </w:rPr>
        <w:t xml:space="preserve"> </w:t>
      </w:r>
      <w:r w:rsidRPr="00CE4BA0">
        <w:rPr>
          <w:rFonts w:ascii="Lato" w:hAnsi="Lato"/>
        </w:rPr>
        <w:t>obchodzimy u progu zasadniczych zmian związanych z przedłożeniem przez wiceprezesa Rządu Polskiego,</w:t>
      </w:r>
      <w:r w:rsidRPr="00CE4BA0">
        <w:rPr>
          <w:rFonts w:ascii="Lato" w:hAnsi="Lato"/>
          <w:b/>
          <w:color w:val="FF0000"/>
        </w:rPr>
        <w:t xml:space="preserve"> </w:t>
      </w:r>
      <w:r w:rsidRPr="00CE4BA0">
        <w:rPr>
          <w:rFonts w:ascii="Lato" w:hAnsi="Lato"/>
        </w:rPr>
        <w:t>pana Jarosława Gowina tzw. Konstytucji dla Nauki. Jest ona nie tyle zbiorem gotowych rozwiązań, lecz przede wszystkim otwiera możliwości, które każda uczelnia będzie musiała wykorzystać na swój sposób.</w:t>
      </w:r>
      <w:r w:rsidR="007044ED" w:rsidRPr="00CE4BA0">
        <w:rPr>
          <w:rFonts w:ascii="Lato" w:hAnsi="Lato"/>
          <w:b/>
          <w:color w:val="FF0000"/>
        </w:rPr>
        <w:t xml:space="preserve"> </w:t>
      </w:r>
      <w:r w:rsidRPr="00CE4BA0">
        <w:rPr>
          <w:rFonts w:ascii="Lato" w:hAnsi="Lato"/>
        </w:rPr>
        <w:t>Uniwersytet Mikołaja Kopernika jest na to przygotowany. Co więcej, już od pewnego czasu opracowujemy wiele projektów, które znakomicie pasują  do strategii rozwoju nauki i szkolnictwa wyższego. Niektóre z nich mają pionierski charakter w skali kraju. Wyznaczyliśmy już sobie najważniejsze cele i drogę do ich osiągnięcia, pozwólcie Państwo, że przedstawię je w kilku punktach.</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u w:val="single"/>
        </w:rPr>
      </w:pPr>
      <w:r w:rsidRPr="00CE4BA0">
        <w:rPr>
          <w:rFonts w:ascii="Lato" w:hAnsi="Lato"/>
          <w:u w:val="single"/>
        </w:rPr>
        <w:t xml:space="preserve">Po pierwsze: rozwój badań naukowych i zwiększenie obecności UMK w nauce europejskiej i światowej. </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Od dłuższego czasu naszym celem strategicznym jest wejście do grona uniwersytetów badawczych zdolnych konkurować z liczącymi się ośrodkami naukowymi w Europie. Nasze miejsce w świecie naukowym pokazuje ostatnia ocena parametryczna; ponad połowa wydziałów Uniwersytetu Mikołaja Kopernika otrzymała najwyższą kategorię "A", w tym dwa – Wydział Nauk Historyc</w:t>
      </w:r>
      <w:r w:rsidR="007044ED" w:rsidRPr="00CE4BA0">
        <w:rPr>
          <w:rFonts w:ascii="Lato" w:hAnsi="Lato"/>
        </w:rPr>
        <w:t>znych</w:t>
      </w:r>
      <w:r w:rsidRPr="00CE4BA0">
        <w:rPr>
          <w:rFonts w:ascii="Lato" w:hAnsi="Lato"/>
        </w:rPr>
        <w:t xml:space="preserve"> i Wydział Sztuk Pięknych – kategorię A+.</w:t>
      </w:r>
      <w:r w:rsidR="007044ED" w:rsidRPr="00CE4BA0">
        <w:rPr>
          <w:rFonts w:ascii="Lato" w:hAnsi="Lato"/>
          <w:b/>
          <w:color w:val="FF0000"/>
        </w:rPr>
        <w:t xml:space="preserve"> </w:t>
      </w:r>
      <w:r w:rsidRPr="00CE4BA0">
        <w:rPr>
          <w:rFonts w:ascii="Lato" w:hAnsi="Lato"/>
        </w:rPr>
        <w:t xml:space="preserve">Pod tym względem znaleźliśmy się na siódmym miejscu wśród wszystkich uczelni w Polsce i na czwartym wśród uniwersytetów. </w:t>
      </w:r>
    </w:p>
    <w:p w:rsidR="00B13D32" w:rsidRPr="00CE4BA0" w:rsidRDefault="00B13D32" w:rsidP="00B13D32">
      <w:pPr>
        <w:spacing w:line="360" w:lineRule="auto"/>
        <w:jc w:val="both"/>
        <w:rPr>
          <w:rFonts w:ascii="Lato" w:hAnsi="Lato"/>
        </w:rPr>
      </w:pPr>
      <w:r w:rsidRPr="00CE4BA0">
        <w:rPr>
          <w:rFonts w:ascii="Lato" w:hAnsi="Lato"/>
        </w:rPr>
        <w:t>Systematycznie zwiększa się liczba grantów na badania naukowe pozyskiwanych przez naszych pracowników. W roku 2017 w ramach programów Narodowego Centrum Nauki granty uzyskało 80 projektów z naszej uczelni, a ich wartość wyniosła ponad 35 milionów złotych.</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Program wspierania aktywności naukowej na</w:t>
      </w:r>
      <w:r w:rsidR="00631741">
        <w:rPr>
          <w:rFonts w:ascii="Lato" w:hAnsi="Lato"/>
        </w:rPr>
        <w:t>szych pracowników przewiduje m.</w:t>
      </w:r>
      <w:r w:rsidRPr="00CE4BA0">
        <w:rPr>
          <w:rFonts w:ascii="Lato" w:hAnsi="Lato"/>
        </w:rPr>
        <w:t xml:space="preserve">in. tworzenie etatów naukowych lub znaczące ograniczenie wymiaru godzin </w:t>
      </w:r>
      <w:r w:rsidRPr="00CE4BA0">
        <w:rPr>
          <w:rFonts w:ascii="Lato" w:hAnsi="Lato"/>
        </w:rPr>
        <w:lastRenderedPageBreak/>
        <w:t>dydaktycznych dla pracowników zaangażowanych w istotne projekty badawcze. To jedna z możliwości, jaką daje nam nowa ustawa. Na naszym Uniwersytecie działa już pierwsza jednostka wyłącznie badawcza, Interdyscyplinarne Centrum Nowoczesnych Technologii.</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b/>
          <w:bCs/>
        </w:rPr>
      </w:pPr>
      <w:r w:rsidRPr="00CE4BA0">
        <w:rPr>
          <w:rFonts w:ascii="Lato" w:hAnsi="Lato"/>
        </w:rPr>
        <w:t>W ubiegłym roku powołaliśmy fundusz, z którego wypłacane są stypendia za publikacje w najwyżej punktowanych czasopismach międzynarodowych. Do tej pory przyznano ponad 50 takich stypendiów, w tym ponad połowę za publikacje, które uzyskały 45 i 50 punktów ministerialnych</w:t>
      </w:r>
      <w:r w:rsidRPr="00CE4BA0">
        <w:rPr>
          <w:rStyle w:val="Pogrubienie"/>
          <w:rFonts w:ascii="Lato" w:hAnsi="Lato"/>
          <w:b w:val="0"/>
        </w:rPr>
        <w:t>.</w:t>
      </w:r>
      <w:r w:rsidRPr="00CE4BA0">
        <w:rPr>
          <w:rStyle w:val="Pogrubienie"/>
          <w:rFonts w:ascii="Lato" w:hAnsi="Lato"/>
        </w:rPr>
        <w:t xml:space="preserve"> </w:t>
      </w:r>
      <w:r w:rsidRPr="00CE4BA0">
        <w:rPr>
          <w:rStyle w:val="Pogrubienie"/>
          <w:rFonts w:ascii="Lato" w:hAnsi="Lato"/>
          <w:b w:val="0"/>
        </w:rPr>
        <w:t>W</w:t>
      </w:r>
      <w:r w:rsidRPr="00CE4BA0">
        <w:rPr>
          <w:rFonts w:ascii="Lato" w:hAnsi="Lato"/>
        </w:rPr>
        <w:t xml:space="preserve"> ślad za wzrostem liczby artykułów w prestiżowych czasopismach znacząco zwiększa się liczba </w:t>
      </w:r>
      <w:proofErr w:type="spellStart"/>
      <w:r w:rsidRPr="00CE4BA0">
        <w:rPr>
          <w:rFonts w:ascii="Lato" w:hAnsi="Lato"/>
        </w:rPr>
        <w:t>cytowań</w:t>
      </w:r>
      <w:proofErr w:type="spellEnd"/>
      <w:r w:rsidRPr="00CE4BA0">
        <w:rPr>
          <w:rFonts w:ascii="Lato" w:hAnsi="Lato"/>
        </w:rPr>
        <w:t xml:space="preserve">. Z danych </w:t>
      </w:r>
      <w:proofErr w:type="spellStart"/>
      <w:r w:rsidRPr="00CE4BA0">
        <w:rPr>
          <w:rFonts w:ascii="Lato" w:hAnsi="Lato"/>
        </w:rPr>
        <w:t>SciVal</w:t>
      </w:r>
      <w:proofErr w:type="spellEnd"/>
      <w:r w:rsidRPr="00CE4BA0">
        <w:rPr>
          <w:rFonts w:ascii="Lato" w:hAnsi="Lato"/>
        </w:rPr>
        <w:t xml:space="preserve"> wynika, że pod względem wzrostu </w:t>
      </w:r>
      <w:proofErr w:type="spellStart"/>
      <w:r w:rsidRPr="00CE4BA0">
        <w:rPr>
          <w:rFonts w:ascii="Lato" w:hAnsi="Lato"/>
        </w:rPr>
        <w:t>cytowań</w:t>
      </w:r>
      <w:proofErr w:type="spellEnd"/>
      <w:r w:rsidRPr="00CE4BA0">
        <w:rPr>
          <w:rFonts w:ascii="Lato" w:hAnsi="Lato"/>
        </w:rPr>
        <w:t xml:space="preserve"> w najważniejszych czasopismach naukowych jesteśmy jednym z liderów wśród polskich uczelni.</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u w:val="single"/>
        </w:rPr>
      </w:pPr>
      <w:r w:rsidRPr="00CE4BA0">
        <w:rPr>
          <w:rFonts w:ascii="Lato" w:hAnsi="Lato"/>
          <w:u w:val="single"/>
        </w:rPr>
        <w:t>Po drugie: umiędzynarodowienie Uniwersytetu.</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Naszym celem jest osiągnięcie pięcioprocentowego udziału obcokrajowców odby</w:t>
      </w:r>
      <w:r w:rsidR="007044ED" w:rsidRPr="00CE4BA0">
        <w:rPr>
          <w:rFonts w:ascii="Lato" w:hAnsi="Lato"/>
        </w:rPr>
        <w:t>wających na naszym Uniwersytecie</w:t>
      </w:r>
      <w:r w:rsidRPr="00CE4BA0">
        <w:rPr>
          <w:rFonts w:ascii="Lato" w:hAnsi="Lato"/>
        </w:rPr>
        <w:t xml:space="preserve"> pełen cykl studiów. Od nowego roku akademickiego przyznawać będziemy stypendia dla najlepszych studentów z zagranicy podejmujących studia w Toruniu lub w Bydgoszczy. Na początek przyznamy piętnaście takich stypendiów w wysokości 1500 złotych miesięcznie.</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 xml:space="preserve">Podobnie zwiększać będziemy liczbę zagranicznych naukowców  podejmujących pracę </w:t>
      </w:r>
      <w:r w:rsidR="002E44B5" w:rsidRPr="00CE4BA0">
        <w:rPr>
          <w:rFonts w:ascii="Lato" w:hAnsi="Lato"/>
        </w:rPr>
        <w:br/>
      </w:r>
      <w:r w:rsidRPr="00CE4BA0">
        <w:rPr>
          <w:rFonts w:ascii="Lato" w:hAnsi="Lato"/>
        </w:rPr>
        <w:t>na naszym Uniwersytecie.</w:t>
      </w:r>
      <w:r w:rsidR="007044ED" w:rsidRPr="00CE4BA0">
        <w:rPr>
          <w:rFonts w:ascii="Lato" w:hAnsi="Lato"/>
          <w:b/>
          <w:color w:val="FF0000"/>
        </w:rPr>
        <w:t xml:space="preserve"> </w:t>
      </w:r>
      <w:r w:rsidRPr="00CE4BA0">
        <w:rPr>
          <w:rFonts w:ascii="Lato" w:hAnsi="Lato"/>
        </w:rPr>
        <w:t xml:space="preserve">Tu również przewidujemy stypendia dla młodych naukowców-obcokrajowców w wysokości 1000 euro miesięcznie oraz granty edukacyjne dla profesorów z zagranicy.  </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Argumentem istotnym w staraniach  o umiędzynarodowienie uniwersytetu jest stała obecność naszej uczelni w najważniejszych rankingach międzynarodowych, takich jak</w:t>
      </w:r>
      <w:r w:rsidRPr="00CE4BA0">
        <w:rPr>
          <w:rStyle w:val="Uwydatnienie"/>
          <w:rFonts w:ascii="Lato" w:hAnsi="Lato"/>
        </w:rPr>
        <w:t xml:space="preserve"> </w:t>
      </w:r>
      <w:r w:rsidRPr="00CE4BA0">
        <w:rPr>
          <w:rStyle w:val="Uwydatnienie"/>
          <w:rFonts w:ascii="Lato" w:hAnsi="Lato"/>
          <w:i w:val="0"/>
        </w:rPr>
        <w:t>QS</w:t>
      </w:r>
      <w:r w:rsidRPr="00CE4BA0">
        <w:rPr>
          <w:rStyle w:val="Uwydatnienie"/>
          <w:rFonts w:ascii="Lato" w:hAnsi="Lato"/>
        </w:rPr>
        <w:t xml:space="preserve">, </w:t>
      </w:r>
      <w:r w:rsidR="007044ED" w:rsidRPr="00CE4BA0">
        <w:rPr>
          <w:rFonts w:ascii="Lato" w:hAnsi="Lato"/>
          <w:iCs/>
        </w:rPr>
        <w:t xml:space="preserve">Times </w:t>
      </w:r>
      <w:proofErr w:type="spellStart"/>
      <w:r w:rsidR="007044ED" w:rsidRPr="00CE4BA0">
        <w:rPr>
          <w:rFonts w:ascii="Lato" w:hAnsi="Lato"/>
          <w:iCs/>
        </w:rPr>
        <w:t>Higher</w:t>
      </w:r>
      <w:proofErr w:type="spellEnd"/>
      <w:r w:rsidR="007044ED" w:rsidRPr="00CE4BA0">
        <w:rPr>
          <w:rFonts w:ascii="Lato" w:hAnsi="Lato"/>
          <w:iCs/>
        </w:rPr>
        <w:t xml:space="preserve"> </w:t>
      </w:r>
      <w:proofErr w:type="spellStart"/>
      <w:r w:rsidR="007044ED" w:rsidRPr="00CE4BA0">
        <w:rPr>
          <w:rFonts w:ascii="Lato" w:hAnsi="Lato"/>
          <w:iCs/>
        </w:rPr>
        <w:t>Education</w:t>
      </w:r>
      <w:proofErr w:type="spellEnd"/>
      <w:r w:rsidRPr="00CE4BA0">
        <w:rPr>
          <w:rFonts w:ascii="Lato" w:hAnsi="Lato"/>
        </w:rPr>
        <w:t xml:space="preserve"> </w:t>
      </w:r>
      <w:r w:rsidRPr="00CE4BA0">
        <w:rPr>
          <w:rFonts w:ascii="Lato" w:hAnsi="Lato"/>
          <w:iCs/>
        </w:rPr>
        <w:t>czy Ranking Lejdejski.</w:t>
      </w:r>
      <w:r w:rsidRPr="00CE4BA0">
        <w:rPr>
          <w:rFonts w:ascii="Lato" w:hAnsi="Lato"/>
        </w:rPr>
        <w:t xml:space="preserve"> </w:t>
      </w:r>
      <w:r w:rsidRPr="00CE4BA0">
        <w:rPr>
          <w:rFonts w:ascii="Lato" w:hAnsi="Lato"/>
          <w:iCs/>
        </w:rPr>
        <w:t xml:space="preserve"> </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u w:val="single"/>
        </w:rPr>
      </w:pPr>
      <w:r w:rsidRPr="00CE4BA0">
        <w:rPr>
          <w:rFonts w:ascii="Lato" w:hAnsi="Lato"/>
          <w:u w:val="single"/>
        </w:rPr>
        <w:t>Po trzecie: wzmacnianie poziomu dydaktyki i kształcenia studentów i doktorantów.</w:t>
      </w:r>
    </w:p>
    <w:p w:rsidR="00B13D32" w:rsidRPr="00CE4BA0" w:rsidRDefault="00B13D32" w:rsidP="00B13D32">
      <w:pPr>
        <w:spacing w:line="360" w:lineRule="auto"/>
        <w:jc w:val="both"/>
        <w:rPr>
          <w:rFonts w:ascii="Lato" w:hAnsi="Lato"/>
          <w:b/>
        </w:rPr>
      </w:pPr>
    </w:p>
    <w:p w:rsidR="00B13D32" w:rsidRPr="00CE4BA0" w:rsidRDefault="00B13D32" w:rsidP="00B13D32">
      <w:pPr>
        <w:spacing w:line="360" w:lineRule="auto"/>
        <w:jc w:val="both"/>
        <w:rPr>
          <w:rFonts w:ascii="Lato" w:hAnsi="Lato"/>
        </w:rPr>
      </w:pPr>
      <w:r w:rsidRPr="00CE4BA0">
        <w:rPr>
          <w:rFonts w:ascii="Lato" w:hAnsi="Lato"/>
        </w:rPr>
        <w:lastRenderedPageBreak/>
        <w:t>Oparcie dydaktyki na wynikach badań naukowych prowadzi do wzrostu jakości kształcenia i gwarantuje, że przekazywane studentom treści są zgodne z najbardziej aktualnym stanem wiedzy. Wysoką jakość kształcenia na naszym Uniwersytecie potwierdzają oceny Polskiej Komisji Akredytacyjnej. Tylko w ubiegłym roku trzy nasze kierunki – prawo, teologia i fizyka techniczna – otrzymały najwyższą, wyróżniającą ocenę.</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Nowa ustawa wprowadza zasadnicze zmiany w kształceniu doktorantów, kładąc nacisk na interdyscyplinarny charakter studiów doktoranckich i przyznając prawo ich prowadzenia tylko tym uczelniom, które prezentują najwyższy poziom naukowy. Nasz Uniwersytet nie tylko gotów jest wykorzystać związane z tym szanse, ale – jako pierwszy w kraju – opracował program szkoły doktoranckiej  nowego typu. Prawie połowa zajęć, łączących wiedzę z kilku dziedzin nauki, odbywać się będzie w języku angielskim, a słuchaczom przyznani zostaną zagraniczni opiekunowie. Obowiązkowe będą zajęcia w szkołach letnich służące zarówno poznaniu najnowszych dokonań naukowych, jak i zdobyciu umiejętności potrzebnych do prowadzenia badań. Każdy ze słuchaczy będzie musiał przejść drogę</w:t>
      </w:r>
      <w:r w:rsidR="003332B7" w:rsidRPr="00CE4BA0">
        <w:rPr>
          <w:rFonts w:ascii="Lato" w:hAnsi="Lato"/>
          <w:b/>
          <w:color w:val="FF0000"/>
        </w:rPr>
        <w:t xml:space="preserve"> </w:t>
      </w:r>
      <w:r w:rsidRPr="00CE4BA0">
        <w:rPr>
          <w:rFonts w:ascii="Lato" w:hAnsi="Lato"/>
        </w:rPr>
        <w:t>aplikowania o zewnętrzne finansowanie badań.</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u w:val="single"/>
        </w:rPr>
      </w:pPr>
      <w:r w:rsidRPr="00CE4BA0">
        <w:rPr>
          <w:rFonts w:ascii="Lato" w:hAnsi="Lato"/>
          <w:u w:val="single"/>
        </w:rPr>
        <w:t>Po czwarte: wzmacnianie obecności Uniwersytetu w gospodarce i otoczeniu społecznym.</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 xml:space="preserve">Mamy świadomość, że oczekując wsparcia z zewnątrz, musimy czynić jak najwięcej na rzecz swojego bliższego i dalszego otoczenia, tak pod względem wdrażania wyników badań naukowych, jak i kształcenia kadr. Służyć temu będzie szeroki projekt realizowany w ramach Programu Operacyjnego Wiedza Edukacja Rozwój. Prawie 40 milionów złotych, jakie zdobył nasz Uniwersytet, przeznaczonych zostanie m.in. na zorganizowanie wysokiej jakości programów stażowych w obszarach kluczowych dla gospodarki i rozwoju kraju, dostosowanie programów kształcenia  do potrzeb społeczno-gospodarczych regionu oraz zwiększenie konkurencyjności naszych absolwentów na rynku pracy.  </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lastRenderedPageBreak/>
        <w:t xml:space="preserve">Zupełnie nową jakość w praktycznym wykorzystaniu wiedzy i umiejętności naszych pracowników przyniesie otwarcie Centrum Konserwacji Zabytków. Realizacja tego projektu, do którego przygotowywaliśmy się od wielu lat, możliwa będzie dzięki wsparciu finansowemu z Kontraktu Terytorialnego Województwa Kujawsko-Pomorskiego.  </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u w:val="single"/>
        </w:rPr>
      </w:pPr>
      <w:r w:rsidRPr="00CE4BA0">
        <w:rPr>
          <w:rFonts w:ascii="Lato" w:hAnsi="Lato"/>
          <w:u w:val="single"/>
        </w:rPr>
        <w:t>Po piąte: wykorzystanie nowych zasad finansowania uczelni oraz pozyskiwanie środków zewnętrznych.</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Ambitne zadania, jakie stawiamy przed sobą, byłyby trudne do realizacji, gdyby nie dobra sytuacja finansowa Uniwersytetu. Ogromną szansę na utrzymanie tego wyniku widzimy w rozwiązaniach, które przynosi nowa ustawa, zwiększających swobodę dysponowania środkami otrzymywanymi z budżetu państwa.</w:t>
      </w:r>
      <w:r w:rsidRPr="00CE4BA0">
        <w:rPr>
          <w:rFonts w:ascii="Lato" w:hAnsi="Lato"/>
          <w:b/>
          <w:color w:val="FF0000"/>
        </w:rPr>
        <w:t xml:space="preserve"> </w:t>
      </w:r>
      <w:r w:rsidRPr="00CE4BA0">
        <w:rPr>
          <w:rFonts w:ascii="Lato" w:hAnsi="Lato"/>
        </w:rPr>
        <w:t>Na naszym uniwersytecie udowodniliśmy już,</w:t>
      </w:r>
      <w:r w:rsidRPr="00CE4BA0">
        <w:rPr>
          <w:rFonts w:ascii="Lato" w:hAnsi="Lato"/>
          <w:b/>
          <w:color w:val="FF0000"/>
        </w:rPr>
        <w:t xml:space="preserve"> </w:t>
      </w:r>
      <w:r w:rsidRPr="00CE4BA0">
        <w:rPr>
          <w:rFonts w:ascii="Lato" w:hAnsi="Lato"/>
        </w:rPr>
        <w:t xml:space="preserve">że umiemy rozsądnie wydawać pieniądze i inwestować je w rozwój, pokazaliśmy, że oszczędzanie oraz racjonalizacja kosztów nie muszą oznaczać  ograniczeń i regresu.  </w:t>
      </w:r>
    </w:p>
    <w:p w:rsidR="00B13D32" w:rsidRPr="00CE4BA0" w:rsidRDefault="00B13D32" w:rsidP="00B13D32">
      <w:pPr>
        <w:spacing w:line="360" w:lineRule="auto"/>
        <w:jc w:val="both"/>
        <w:rPr>
          <w:rFonts w:ascii="Lato" w:hAnsi="Lato"/>
          <w:b/>
        </w:rPr>
      </w:pPr>
    </w:p>
    <w:p w:rsidR="00B13D32" w:rsidRPr="00CE4BA0" w:rsidRDefault="00B13D32" w:rsidP="00B13D32">
      <w:pPr>
        <w:spacing w:line="360" w:lineRule="auto"/>
        <w:jc w:val="both"/>
        <w:rPr>
          <w:rFonts w:ascii="Lato" w:hAnsi="Lato"/>
        </w:rPr>
      </w:pPr>
      <w:r w:rsidRPr="00CE4BA0">
        <w:rPr>
          <w:rFonts w:ascii="Lato" w:hAnsi="Lato"/>
        </w:rPr>
        <w:t>Z powodzeniem zabiegamy o wsparcie ze źródeł zewnętrznych nie tylko na badania, ale także na inwestycje i rozwój.</w:t>
      </w:r>
      <w:r w:rsidRPr="00CE4BA0">
        <w:rPr>
          <w:rFonts w:ascii="Lato" w:hAnsi="Lato"/>
          <w:b/>
          <w:color w:val="FF0000"/>
        </w:rPr>
        <w:t xml:space="preserve"> </w:t>
      </w:r>
      <w:r w:rsidRPr="00CE4BA0">
        <w:rPr>
          <w:rFonts w:ascii="Lato" w:hAnsi="Lato"/>
        </w:rPr>
        <w:t xml:space="preserve">W ostatnim czasie udało się uzyskać m.in. ponad 360 milionów złotych na rozbudowę i modernizację Szpitala Uniwersyteckiego nr 2 im. dr. Jana </w:t>
      </w:r>
      <w:proofErr w:type="spellStart"/>
      <w:r w:rsidRPr="00CE4BA0">
        <w:rPr>
          <w:rFonts w:ascii="Lato" w:hAnsi="Lato"/>
        </w:rPr>
        <w:t>Biziela</w:t>
      </w:r>
      <w:proofErr w:type="spellEnd"/>
      <w:r w:rsidRPr="00CE4BA0">
        <w:rPr>
          <w:rFonts w:ascii="Lato" w:hAnsi="Lato"/>
        </w:rPr>
        <w:t xml:space="preserve"> w Bydgoszczy. Ponadto w ubiegłym roku ze środków strukturalnych nasz Uniwersytet pozyskał rekordową kwotę – 160 milionów  400 tysięcy zł. </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u w:val="single"/>
        </w:rPr>
      </w:pPr>
      <w:r w:rsidRPr="00CE4BA0">
        <w:rPr>
          <w:rFonts w:ascii="Lato" w:hAnsi="Lato"/>
          <w:u w:val="single"/>
        </w:rPr>
        <w:t>Po szóste: rozwój sportu akademickiego.</w:t>
      </w:r>
    </w:p>
    <w:p w:rsidR="00B13D32" w:rsidRPr="00CE4BA0" w:rsidRDefault="00B13D32" w:rsidP="00B13D32">
      <w:pPr>
        <w:spacing w:line="360" w:lineRule="auto"/>
        <w:jc w:val="both"/>
        <w:rPr>
          <w:rFonts w:ascii="Lato" w:hAnsi="Lato"/>
          <w:b/>
        </w:rPr>
      </w:pPr>
    </w:p>
    <w:p w:rsidR="00B13D32" w:rsidRPr="00CE4BA0" w:rsidRDefault="00B13D32" w:rsidP="00B13D32">
      <w:pPr>
        <w:spacing w:line="360" w:lineRule="auto"/>
        <w:jc w:val="both"/>
        <w:rPr>
          <w:rFonts w:ascii="Lato" w:hAnsi="Lato"/>
        </w:rPr>
      </w:pPr>
      <w:r w:rsidRPr="00CE4BA0">
        <w:rPr>
          <w:rFonts w:ascii="Lato" w:hAnsi="Lato"/>
        </w:rPr>
        <w:t>Studenci Uniwersytetu Mikołaja Kopernika osiągają znakomite wyniki w sporcie zawodowym w najwyższych kategoriach, zdobywają medale mistrzostw Polski, Europy i świata,</w:t>
      </w:r>
      <w:r w:rsidRPr="00CE4BA0">
        <w:rPr>
          <w:rFonts w:ascii="Lato" w:hAnsi="Lato"/>
          <w:b/>
          <w:color w:val="FF0000"/>
        </w:rPr>
        <w:t xml:space="preserve"> </w:t>
      </w:r>
      <w:r w:rsidRPr="00CE4BA0">
        <w:rPr>
          <w:rFonts w:ascii="Lato" w:hAnsi="Lato"/>
        </w:rPr>
        <w:t>uczestniczą z powodzeniem w igrzyskach olimpijskich. Jednak sport akademicki to nie tylko tworzenie warunków dla uprawiania sportu wyczynowego przez studentów czy podejmowania studiów uniwersyteckich przez czynnych zawodników.</w:t>
      </w:r>
      <w:r w:rsidRPr="00CE4BA0">
        <w:rPr>
          <w:rFonts w:ascii="Lato" w:hAnsi="Lato"/>
          <w:b/>
          <w:color w:val="FF0000"/>
        </w:rPr>
        <w:t xml:space="preserve"> </w:t>
      </w:r>
      <w:r w:rsidRPr="00CE4BA0">
        <w:rPr>
          <w:rFonts w:ascii="Lato" w:hAnsi="Lato"/>
        </w:rPr>
        <w:t>To także stwarzanie warunków dla stałej aktywności fizycznej i codziennej rekreacji dla wszystkich studentów i pracowników.</w:t>
      </w:r>
      <w:r w:rsidRPr="00CE4BA0">
        <w:rPr>
          <w:rFonts w:ascii="Lato" w:hAnsi="Lato"/>
          <w:b/>
          <w:color w:val="FF0000"/>
        </w:rPr>
        <w:t xml:space="preserve"> </w:t>
      </w:r>
      <w:r w:rsidRPr="00CE4BA0">
        <w:rPr>
          <w:rFonts w:ascii="Lato" w:hAnsi="Lato"/>
        </w:rPr>
        <w:t xml:space="preserve">Będziemy rozwijać </w:t>
      </w:r>
      <w:r w:rsidRPr="00CE4BA0">
        <w:rPr>
          <w:rFonts w:ascii="Lato" w:hAnsi="Lato"/>
        </w:rPr>
        <w:lastRenderedPageBreak/>
        <w:t>naszą bazę sportową, rozpoczynając w tym roku rozbudowę Uniwersyteckiego Centrum Sportowego. Opracowujemy nowatorską strategię rozwoju sportu akademickiego na UMK opartą  na programie kariery dwutorowej umożliwiającej  nie tylko łączenie sportu ze studiami, ale przede wszystkim odnoszenie sukcesów w obu dziedzinach. Będziemy także wspierać rozwój medycyny sportowej  zarówno jako kierunku badań,  jak i działalności komercyjnej w tym zakresie.</w:t>
      </w:r>
      <w:r w:rsidRPr="00CE4BA0">
        <w:rPr>
          <w:rFonts w:ascii="Lato" w:hAnsi="Lato"/>
          <w:b/>
          <w:color w:val="FF0000"/>
        </w:rPr>
        <w:t xml:space="preserve"> </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u w:val="single"/>
        </w:rPr>
      </w:pPr>
      <w:r w:rsidRPr="00CE4BA0">
        <w:rPr>
          <w:rFonts w:ascii="Lato" w:hAnsi="Lato"/>
          <w:u w:val="single"/>
        </w:rPr>
        <w:t>Po siódme: wprowadzenie zmian organizacyjnych na Uniwersytecie.</w:t>
      </w:r>
    </w:p>
    <w:p w:rsidR="00B13D32" w:rsidRPr="00CE4BA0" w:rsidRDefault="00B13D32" w:rsidP="00B13D32">
      <w:pPr>
        <w:spacing w:line="360" w:lineRule="auto"/>
        <w:jc w:val="both"/>
        <w:rPr>
          <w:rFonts w:ascii="Lato" w:hAnsi="Lato"/>
          <w:b/>
        </w:rPr>
      </w:pPr>
    </w:p>
    <w:p w:rsidR="00B13D32" w:rsidRPr="00CE4BA0" w:rsidRDefault="00B13D32" w:rsidP="00B13D32">
      <w:pPr>
        <w:spacing w:line="360" w:lineRule="auto"/>
        <w:jc w:val="both"/>
        <w:rPr>
          <w:rFonts w:ascii="Lato" w:hAnsi="Lato"/>
        </w:rPr>
      </w:pPr>
      <w:r w:rsidRPr="00CE4BA0">
        <w:rPr>
          <w:rFonts w:ascii="Lato" w:hAnsi="Lato"/>
        </w:rPr>
        <w:t>W kwestii wewnętrznej organizacji uczelni Konstytucja dla Nauki pozostawia najwięcej swobody i autonomii. Każda uczelnia będzie mogła sama stanowić o swojej wewnętrznej strukturze i systemie zarządzania, biorąc pod uwagę m.in.</w:t>
      </w:r>
      <w:r w:rsidRPr="00CE4BA0">
        <w:rPr>
          <w:rFonts w:ascii="Lato" w:hAnsi="Lato"/>
          <w:b/>
          <w:color w:val="FF0000"/>
        </w:rPr>
        <w:t xml:space="preserve"> </w:t>
      </w:r>
      <w:r w:rsidRPr="00CE4BA0">
        <w:rPr>
          <w:rFonts w:ascii="Lato" w:hAnsi="Lato"/>
        </w:rPr>
        <w:t xml:space="preserve"> swoją specyfikę i uwarunkowania lokalne. Uniwersytet Mikołaja Kopernika rozpoczyna prace nad nowym Statutem wprowadzającym zmiany, które pozwolą nam wykorzystać nasz potencjał, zapewnić równomierny rozwój całego Uniwersytetu i zracjonalizować koszty jego funkcjonowania.</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W zarządzaniu Uniwersytetem pomoże nam także nowe, pionierskie rozwiązanie informatyczne – System Integrujący Naukę, Dydaktykę,</w:t>
      </w:r>
      <w:r w:rsidRPr="00CE4BA0">
        <w:rPr>
          <w:rFonts w:ascii="Lato" w:hAnsi="Lato"/>
          <w:b/>
          <w:color w:val="FF0000"/>
        </w:rPr>
        <w:t xml:space="preserve"> </w:t>
      </w:r>
      <w:r w:rsidRPr="00CE4BA0">
        <w:rPr>
          <w:rFonts w:ascii="Lato" w:hAnsi="Lato"/>
        </w:rPr>
        <w:t xml:space="preserve"> Badania Naukowe oraz Administrację (w skrócie SINDBAD), nad którym obecnie pracujemy.</w:t>
      </w:r>
      <w:r w:rsidRPr="00CE4BA0">
        <w:rPr>
          <w:rFonts w:ascii="Lato" w:hAnsi="Lato"/>
          <w:b/>
          <w:color w:val="FF0000"/>
        </w:rPr>
        <w:t xml:space="preserve"> </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Jesteśmy także w trakcie zmian organizacyjnych w Gimnazjum i Liceum Akademickim. Zmiany w systemie oświaty chcemy wykorzystać do zapewnienia liceum akademickiemu, jednemu z najlepszych liceów w Polsce, jeszcze lepszych warunków i perspektyw rozwoju.</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Szanowni Państwo,</w:t>
      </w:r>
      <w:r w:rsidRPr="00CE4BA0">
        <w:rPr>
          <w:rFonts w:ascii="Lato" w:hAnsi="Lato"/>
          <w:b/>
          <w:color w:val="FF0000"/>
        </w:rPr>
        <w:t xml:space="preserve"> </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 xml:space="preserve">W dniu Święta Uniwersytetu możemy z nadzieją mówić o przyszłości naszej Uczelni </w:t>
      </w:r>
      <w:r w:rsidR="002E44B5" w:rsidRPr="00CE4BA0">
        <w:rPr>
          <w:rFonts w:ascii="Lato" w:hAnsi="Lato"/>
        </w:rPr>
        <w:br/>
      </w:r>
      <w:r w:rsidRPr="00CE4BA0">
        <w:rPr>
          <w:rFonts w:ascii="Lato" w:hAnsi="Lato"/>
        </w:rPr>
        <w:t>i pomyślności tworzącej ją wspólnoty akademickiej.</w:t>
      </w:r>
      <w:r w:rsidRPr="00CE4BA0">
        <w:rPr>
          <w:rFonts w:ascii="Lato" w:hAnsi="Lato"/>
          <w:b/>
          <w:color w:val="FF0000"/>
        </w:rPr>
        <w:t xml:space="preserve"> </w:t>
      </w:r>
      <w:r w:rsidRPr="00CE4BA0">
        <w:rPr>
          <w:rFonts w:ascii="Lato" w:hAnsi="Lato"/>
        </w:rPr>
        <w:t xml:space="preserve"> Wykorzystamy z sukcesem pojawiające się szanse. Pokazaliśmy już,</w:t>
      </w:r>
      <w:r w:rsidRPr="00CE4BA0">
        <w:rPr>
          <w:rFonts w:ascii="Lato" w:hAnsi="Lato"/>
          <w:b/>
          <w:color w:val="FF0000"/>
        </w:rPr>
        <w:t xml:space="preserve"> </w:t>
      </w:r>
      <w:r w:rsidRPr="00CE4BA0">
        <w:rPr>
          <w:rFonts w:ascii="Lato" w:hAnsi="Lato"/>
        </w:rPr>
        <w:t xml:space="preserve"> że nie boimy się wyzwań i ambitnych zadań. Możemy przy tym liczyć na wsparcie i pomoc wielu przyjaznych nam instytucji i osób.</w:t>
      </w:r>
      <w:r w:rsidRPr="00CE4BA0">
        <w:rPr>
          <w:rFonts w:ascii="Lato" w:hAnsi="Lato"/>
          <w:b/>
          <w:color w:val="FF0000"/>
        </w:rPr>
        <w:t xml:space="preserve"> </w:t>
      </w:r>
      <w:r w:rsidRPr="00CE4BA0">
        <w:rPr>
          <w:rFonts w:ascii="Lato" w:hAnsi="Lato"/>
        </w:rPr>
        <w:lastRenderedPageBreak/>
        <w:t xml:space="preserve">Chciałbym serdecznie </w:t>
      </w:r>
      <w:bookmarkStart w:id="0" w:name="_GoBack"/>
      <w:bookmarkEnd w:id="0"/>
      <w:r w:rsidRPr="00CE4BA0">
        <w:rPr>
          <w:rFonts w:ascii="Lato" w:hAnsi="Lato"/>
        </w:rPr>
        <w:t xml:space="preserve">za nie podziękować, zwłaszcza panu premierowi Jarosławowi </w:t>
      </w:r>
      <w:proofErr w:type="spellStart"/>
      <w:r w:rsidRPr="00CE4BA0">
        <w:rPr>
          <w:rFonts w:ascii="Lato" w:hAnsi="Lato"/>
        </w:rPr>
        <w:t>Gowinowi</w:t>
      </w:r>
      <w:proofErr w:type="spellEnd"/>
      <w:r w:rsidRPr="00CE4BA0">
        <w:rPr>
          <w:rFonts w:ascii="Lato" w:hAnsi="Lato"/>
        </w:rPr>
        <w:t xml:space="preserve">, paniom i panom parlamentarzystom z Torunia i Bydgoszczy, panu wojewodzie Mikołajowi Bogdanowiczowi, panu marszałkowi Piotrowi </w:t>
      </w:r>
      <w:proofErr w:type="spellStart"/>
      <w:r w:rsidRPr="00CE4BA0">
        <w:rPr>
          <w:rFonts w:ascii="Lato" w:hAnsi="Lato"/>
        </w:rPr>
        <w:t>Całbeckiemu</w:t>
      </w:r>
      <w:proofErr w:type="spellEnd"/>
      <w:r w:rsidRPr="00CE4BA0">
        <w:rPr>
          <w:rFonts w:ascii="Lato" w:hAnsi="Lato"/>
        </w:rPr>
        <w:t xml:space="preserve"> i panu prezydentowi Michałowi Zaleskiemu.</w:t>
      </w:r>
    </w:p>
    <w:p w:rsidR="00B13D32" w:rsidRPr="00CE4BA0" w:rsidRDefault="00B13D32" w:rsidP="00B13D32">
      <w:pPr>
        <w:spacing w:line="360" w:lineRule="auto"/>
        <w:jc w:val="both"/>
        <w:rPr>
          <w:rFonts w:ascii="Lato" w:hAnsi="Lato"/>
        </w:rPr>
      </w:pPr>
    </w:p>
    <w:p w:rsidR="00B13D32" w:rsidRPr="00CE4BA0" w:rsidRDefault="00B13D32" w:rsidP="00B13D32">
      <w:pPr>
        <w:spacing w:line="360" w:lineRule="auto"/>
        <w:jc w:val="both"/>
        <w:rPr>
          <w:rFonts w:ascii="Lato" w:hAnsi="Lato"/>
        </w:rPr>
      </w:pPr>
      <w:r w:rsidRPr="00CE4BA0">
        <w:rPr>
          <w:rFonts w:ascii="Lato" w:hAnsi="Lato"/>
        </w:rPr>
        <w:t>Wszystkim Państwu dziękuję za to, że zechcieli Państwo świętować z nami urodziny naszego Patrona i dzielić radość z naszych sukcesów.</w:t>
      </w:r>
      <w:r w:rsidRPr="00CE4BA0">
        <w:rPr>
          <w:rFonts w:ascii="Lato" w:hAnsi="Lato"/>
          <w:b/>
          <w:color w:val="FF0000"/>
        </w:rPr>
        <w:t xml:space="preserve"> </w:t>
      </w:r>
    </w:p>
    <w:p w:rsidR="0050506E" w:rsidRPr="00CE4BA0" w:rsidRDefault="0050506E">
      <w:pPr>
        <w:rPr>
          <w:rFonts w:ascii="Lato" w:hAnsi="Lato"/>
        </w:rPr>
      </w:pPr>
    </w:p>
    <w:sectPr w:rsidR="0050506E" w:rsidRPr="00CE4BA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76E8">
      <w:r>
        <w:separator/>
      </w:r>
    </w:p>
  </w:endnote>
  <w:endnote w:type="continuationSeparator" w:id="0">
    <w:p w:rsidR="00000000" w:rsidRDefault="004A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76E8">
      <w:r>
        <w:separator/>
      </w:r>
    </w:p>
  </w:footnote>
  <w:footnote w:type="continuationSeparator" w:id="0">
    <w:p w:rsidR="00000000" w:rsidRDefault="004A7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48" w:rsidRDefault="002E44B5">
    <w:pPr>
      <w:pStyle w:val="Nagwek"/>
    </w:pPr>
    <w:r>
      <w:fldChar w:fldCharType="begin"/>
    </w:r>
    <w:r>
      <w:instrText>PAGE   \* MERGEFORMAT</w:instrText>
    </w:r>
    <w:r>
      <w:fldChar w:fldCharType="separate"/>
    </w:r>
    <w:r w:rsidR="004A76E8">
      <w:rPr>
        <w:noProof/>
      </w:rPr>
      <w:t>6</w:t>
    </w:r>
    <w:r>
      <w:fldChar w:fldCharType="end"/>
    </w:r>
  </w:p>
  <w:p w:rsidR="00B77348" w:rsidRDefault="004A76E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32"/>
    <w:rsid w:val="000260B5"/>
    <w:rsid w:val="002E44B5"/>
    <w:rsid w:val="003332B7"/>
    <w:rsid w:val="004A76E8"/>
    <w:rsid w:val="0050506E"/>
    <w:rsid w:val="00631741"/>
    <w:rsid w:val="007044ED"/>
    <w:rsid w:val="00B13D32"/>
    <w:rsid w:val="00CE4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3D3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B13D32"/>
    <w:rPr>
      <w:b/>
      <w:bCs/>
    </w:rPr>
  </w:style>
  <w:style w:type="character" w:styleId="Uwydatnienie">
    <w:name w:val="Emphasis"/>
    <w:qFormat/>
    <w:rsid w:val="00B13D32"/>
    <w:rPr>
      <w:i/>
      <w:iCs/>
    </w:rPr>
  </w:style>
  <w:style w:type="paragraph" w:styleId="Nagwek">
    <w:name w:val="header"/>
    <w:basedOn w:val="Normalny"/>
    <w:link w:val="NagwekZnak"/>
    <w:uiPriority w:val="99"/>
    <w:rsid w:val="00B13D32"/>
    <w:pPr>
      <w:tabs>
        <w:tab w:val="center" w:pos="4536"/>
        <w:tab w:val="right" w:pos="9072"/>
      </w:tabs>
    </w:pPr>
  </w:style>
  <w:style w:type="character" w:customStyle="1" w:styleId="NagwekZnak">
    <w:name w:val="Nagłówek Znak"/>
    <w:basedOn w:val="Domylnaczcionkaakapitu"/>
    <w:link w:val="Nagwek"/>
    <w:uiPriority w:val="99"/>
    <w:rsid w:val="00B13D32"/>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3D3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B13D32"/>
    <w:rPr>
      <w:b/>
      <w:bCs/>
    </w:rPr>
  </w:style>
  <w:style w:type="character" w:styleId="Uwydatnienie">
    <w:name w:val="Emphasis"/>
    <w:qFormat/>
    <w:rsid w:val="00B13D32"/>
    <w:rPr>
      <w:i/>
      <w:iCs/>
    </w:rPr>
  </w:style>
  <w:style w:type="paragraph" w:styleId="Nagwek">
    <w:name w:val="header"/>
    <w:basedOn w:val="Normalny"/>
    <w:link w:val="NagwekZnak"/>
    <w:uiPriority w:val="99"/>
    <w:rsid w:val="00B13D32"/>
    <w:pPr>
      <w:tabs>
        <w:tab w:val="center" w:pos="4536"/>
        <w:tab w:val="right" w:pos="9072"/>
      </w:tabs>
    </w:pPr>
  </w:style>
  <w:style w:type="character" w:customStyle="1" w:styleId="NagwekZnak">
    <w:name w:val="Nagłówek Znak"/>
    <w:basedOn w:val="Domylnaczcionkaakapitu"/>
    <w:link w:val="Nagwek"/>
    <w:uiPriority w:val="99"/>
    <w:rsid w:val="00B13D3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ABA0F3D7</Template>
  <TotalTime>40</TotalTime>
  <Pages>6</Pages>
  <Words>1380</Words>
  <Characters>8280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Walasiak-Bednarek</dc:creator>
  <cp:keywords/>
  <dc:description/>
  <cp:lastModifiedBy>Anna Płaczek</cp:lastModifiedBy>
  <cp:revision>7</cp:revision>
  <dcterms:created xsi:type="dcterms:W3CDTF">2018-02-16T13:15:00Z</dcterms:created>
  <dcterms:modified xsi:type="dcterms:W3CDTF">2018-02-19T08:46:00Z</dcterms:modified>
</cp:coreProperties>
</file>