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4D" w:rsidRPr="009203C1" w:rsidRDefault="004805C7">
      <w:pPr>
        <w:spacing w:line="240" w:lineRule="auto"/>
        <w:contextualSpacing/>
        <w:rPr>
          <w:rFonts w:ascii="Lato" w:hAnsi="Lato"/>
          <w:sz w:val="24"/>
          <w:szCs w:val="24"/>
        </w:rPr>
      </w:pPr>
      <w:r w:rsidRPr="009203C1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30B17027" wp14:editId="22285A37">
                <wp:simplePos x="0" y="0"/>
                <wp:positionH relativeFrom="column">
                  <wp:posOffset>-394970</wp:posOffset>
                </wp:positionH>
                <wp:positionV relativeFrom="paragraph">
                  <wp:posOffset>-228600</wp:posOffset>
                </wp:positionV>
                <wp:extent cx="6811010" cy="1690370"/>
                <wp:effectExtent l="0" t="0" r="9525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80" cy="168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7D54" w:rsidRDefault="00907D5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8890" distL="0" distR="0" wp14:anchorId="24B28F25" wp14:editId="712A47B8">
                                  <wp:extent cx="6598285" cy="143891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828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6" style="position:absolute;margin-left:-31.1pt;margin-top:-18pt;width:536.3pt;height:133.1pt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BP9AEAAFQEAAAOAAAAZHJzL2Uyb0RvYy54bWysVE2P0zAQvSPxHyzfaZrVqipR0xVitVzQ&#10;UrGLOLvOuLWwPZbtbdJ/z9hJs7BwWcTF8cfMm3nv2dncDNawE4So0bW8Xiw5Ayex0+7Q8m+Pd+/W&#10;nMUkXCcMOmj5GSK/2b59s+l9A1d4RNNBYATiYtP7lh9T8k1VRXkEK+ICPTg6VBisSLQMh6oLoid0&#10;a6qr5XJV9Rg6H1BCjLR7Ox7ybcFXCmT6olSExEzLqbdUxlDGfR6r7UY0hyD8UcupDfEPXVihHRWd&#10;oW5FEuwp6D+grJYBI6q0kGgrVEpLKByITb18webhKDwULiRO9LNM8f/ByvvTLjDdkXecOWHJoh0a&#10;YAl+xIQ9sDpL1PvYUOSD34VpFWma+Q4q2PwlJmwosp5nWWFITNLmal0vr9ekvqSzerV+v74uwlfP&#10;6T7E9AnQsjxpeSDfipzi9DkmKkmhl5BcLaLR3Z02pizyXYGPJrCTIJdNKi1Txm9RxrGeWsl95CSH&#10;OX1ENo4KZIojqTJLZwM5zrivoEifwu0v1YSU4OaKJTpHKQJ/TeIUn1Oh3NrXJM8ZpTK6NCdb7TBk&#10;A0d6I6nMLw37YXJyj9159DIr/Dh8F8FPNiRy8B4vt1A0L9wYY3NRhx+eEipdrMr4F9BSl65ucXB6&#10;Zvlt/Lou3T3/DLY/AQAA//8DAFBLAwQUAAYACAAAACEAn3o8vd8AAAAMAQAADwAAAGRycy9kb3du&#10;cmV2LnhtbEyPwU7DMAyG70i8Q2QkbluyFJWpNJ0QFQfgxDZxTpvQVkucqsm68vZ4J7jZ8qff31/u&#10;Fu/YbKc4BFSwWQtgFttgBuwUHA+vqy2wmDQa7QJaBT82wq66vSl1YcIFP+28Tx2jEIyFVtCnNBac&#10;x7a3Xsd1GC3S7TtMXidap46bSV8o3Dsuhci51wPSh16P9qW37Wl/9gq22Zz0x5v8qt3xvcmwrR9P&#10;ba3U/d3y/AQs2SX9wXDVJ3WoyKkJZzSROQWrXEpCachyKnUlxEY8AGsUyExI4FXJ/5eofgEAAP//&#10;AwBQSwECLQAUAAYACAAAACEAtoM4kv4AAADhAQAAEwAAAAAAAAAAAAAAAAAAAAAAW0NvbnRlbnRf&#10;VHlwZXNdLnhtbFBLAQItABQABgAIAAAAIQA4/SH/1gAAAJQBAAALAAAAAAAAAAAAAAAAAC8BAABf&#10;cmVscy8ucmVsc1BLAQItABQABgAIAAAAIQDAP/BP9AEAAFQEAAAOAAAAAAAAAAAAAAAAAC4CAABk&#10;cnMvZTJvRG9jLnhtbFBLAQItABQABgAIAAAAIQCfejy93wAAAAwBAAAPAAAAAAAAAAAAAAAAAE4E&#10;AABkcnMvZG93bnJldi54bWxQSwUGAAAAAAQABADzAAAAWgUAAAAA&#10;" fillcolor="white [3201]" stroked="f" strokeweight=".18mm">
                <v:textbox>
                  <w:txbxContent>
                    <w:p w:rsidR="00907D54" w:rsidRDefault="00907D54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pl-PL"/>
                        </w:rPr>
                        <w:drawing>
                          <wp:inline distT="0" distB="8890" distL="0" distR="0" wp14:anchorId="24B28F25" wp14:editId="712A47B8">
                            <wp:extent cx="6598285" cy="143891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8285" cy="143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4805C7">
      <w:pPr>
        <w:spacing w:before="100" w:after="100"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 xml:space="preserve">Serwis informacyjny (26 września 2017 </w:t>
      </w:r>
      <w:bookmarkStart w:id="0" w:name="_GoBack"/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r.</w:t>
      </w:r>
      <w:bookmarkEnd w:id="0"/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)</w:t>
      </w:r>
    </w:p>
    <w:p w:rsidR="0014374D" w:rsidRPr="009203C1" w:rsidRDefault="0014374D">
      <w:pPr>
        <w:spacing w:before="100" w:after="100" w:line="240" w:lineRule="auto"/>
        <w:contextualSpacing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14374D" w:rsidRPr="009203C1" w:rsidRDefault="004805C7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 w:rsidRPr="009203C1">
        <w:rPr>
          <w:rFonts w:ascii="Lato" w:hAnsi="Lato"/>
          <w:b/>
          <w:sz w:val="24"/>
          <w:szCs w:val="24"/>
        </w:rPr>
        <w:t>WYSOKO W RANKINGU WYBITNYCH PUBLIKACJI</w:t>
      </w:r>
    </w:p>
    <w:p w:rsidR="0014374D" w:rsidRPr="009203C1" w:rsidRDefault="0014374D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</w:p>
    <w:p w:rsidR="00935F60" w:rsidRPr="009203C1" w:rsidRDefault="00935F60" w:rsidP="009203C1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ŚWIĘTO UNIWERSYTETU 2018</w:t>
      </w:r>
      <w:r w:rsidR="009203C1">
        <w:rPr>
          <w:rFonts w:ascii="Lato" w:hAnsi="Lato" w:cs="Lato"/>
          <w:b/>
          <w:bCs/>
          <w:sz w:val="24"/>
          <w:szCs w:val="24"/>
          <w:lang w:eastAsia="pl-PL"/>
        </w:rPr>
        <w:br/>
      </w:r>
    </w:p>
    <w:p w:rsidR="00532781" w:rsidRDefault="00935F60" w:rsidP="009203C1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HONOROWI PROFESOROWIE</w:t>
      </w:r>
      <w:r w:rsidR="00907D54">
        <w:rPr>
          <w:rFonts w:ascii="Lato" w:hAnsi="Lato" w:cs="Lato"/>
          <w:b/>
          <w:bCs/>
          <w:sz w:val="24"/>
          <w:szCs w:val="24"/>
          <w:lang w:eastAsia="pl-PL"/>
        </w:rPr>
        <w:br/>
      </w:r>
    </w:p>
    <w:p w:rsidR="00532781" w:rsidRDefault="00532781" w:rsidP="00907D54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  <w:r w:rsidRPr="00532781">
        <w:rPr>
          <w:rFonts w:ascii="Lato" w:hAnsi="Lato" w:cs="Lato"/>
          <w:b/>
          <w:bCs/>
          <w:sz w:val="24"/>
          <w:szCs w:val="24"/>
          <w:lang w:eastAsia="pl-PL"/>
        </w:rPr>
        <w:t xml:space="preserve">Podczas Święta Uniwersytetu tytuły Honorowych Profesorów otrzymało </w:t>
      </w:r>
      <w:r>
        <w:rPr>
          <w:rFonts w:ascii="Lato" w:hAnsi="Lato" w:cs="Lato"/>
          <w:b/>
          <w:bCs/>
          <w:sz w:val="24"/>
          <w:szCs w:val="24"/>
          <w:lang w:eastAsia="pl-PL"/>
        </w:rPr>
        <w:t>trzech</w:t>
      </w:r>
      <w:r w:rsidRPr="00532781">
        <w:rPr>
          <w:rFonts w:ascii="Lato" w:hAnsi="Lato" w:cs="Lato"/>
          <w:b/>
          <w:bCs/>
          <w:sz w:val="24"/>
          <w:szCs w:val="24"/>
          <w:lang w:eastAsia="pl-PL"/>
        </w:rPr>
        <w:t xml:space="preserve"> emerytowanych naukowców UMK: </w:t>
      </w:r>
      <w:r w:rsidR="00907D54" w:rsidRPr="00907D54">
        <w:rPr>
          <w:rFonts w:ascii="Lato" w:hAnsi="Lato" w:cs="Lato"/>
          <w:b/>
          <w:bCs/>
          <w:sz w:val="24"/>
          <w:szCs w:val="24"/>
          <w:lang w:eastAsia="pl-PL"/>
        </w:rPr>
        <w:t xml:space="preserve">prof. dr hab. Ireneusz Mikołajczyk z Wydziału Filologicznego, prof. dr hab. Roman Ossowski z Wydziału Nauk o </w:t>
      </w:r>
      <w:r w:rsidR="00AE1361">
        <w:rPr>
          <w:rFonts w:ascii="Lato" w:hAnsi="Lato" w:cs="Lato"/>
          <w:b/>
          <w:bCs/>
          <w:sz w:val="24"/>
          <w:szCs w:val="24"/>
          <w:lang w:eastAsia="pl-PL"/>
        </w:rPr>
        <w:t xml:space="preserve">Zdrowiu Collegium </w:t>
      </w:r>
      <w:proofErr w:type="spellStart"/>
      <w:r w:rsidR="00AE1361">
        <w:rPr>
          <w:rFonts w:ascii="Lato" w:hAnsi="Lato" w:cs="Lato"/>
          <w:b/>
          <w:bCs/>
          <w:sz w:val="24"/>
          <w:szCs w:val="24"/>
          <w:lang w:eastAsia="pl-PL"/>
        </w:rPr>
        <w:t>Medicum</w:t>
      </w:r>
      <w:proofErr w:type="spellEnd"/>
      <w:r w:rsidR="00AE1361">
        <w:rPr>
          <w:rFonts w:ascii="Lato" w:hAnsi="Lato" w:cs="Lato"/>
          <w:b/>
          <w:bCs/>
          <w:sz w:val="24"/>
          <w:szCs w:val="24"/>
          <w:lang w:eastAsia="pl-PL"/>
        </w:rPr>
        <w:t xml:space="preserve"> oraz </w:t>
      </w:r>
      <w:r w:rsidR="00907D54" w:rsidRPr="00907D54">
        <w:rPr>
          <w:rFonts w:ascii="Lato" w:hAnsi="Lato" w:cs="Lato"/>
          <w:b/>
          <w:bCs/>
          <w:sz w:val="24"/>
          <w:szCs w:val="24"/>
          <w:lang w:eastAsia="pl-PL"/>
        </w:rPr>
        <w:t xml:space="preserve">prof. dr hab. Stanisław </w:t>
      </w:r>
      <w:proofErr w:type="spellStart"/>
      <w:r w:rsidR="00907D54" w:rsidRPr="00907D54">
        <w:rPr>
          <w:rFonts w:ascii="Lato" w:hAnsi="Lato" w:cs="Lato"/>
          <w:b/>
          <w:bCs/>
          <w:sz w:val="24"/>
          <w:szCs w:val="24"/>
          <w:lang w:eastAsia="pl-PL"/>
        </w:rPr>
        <w:t>Salmonowicz</w:t>
      </w:r>
      <w:proofErr w:type="spellEnd"/>
      <w:r w:rsidR="00907D54" w:rsidRPr="00907D54">
        <w:rPr>
          <w:rFonts w:ascii="Lato" w:hAnsi="Lato" w:cs="Lato"/>
          <w:b/>
          <w:bCs/>
          <w:sz w:val="24"/>
          <w:szCs w:val="24"/>
          <w:lang w:eastAsia="pl-PL"/>
        </w:rPr>
        <w:t xml:space="preserve"> z Wydziału Prawa i Administracji.</w:t>
      </w:r>
    </w:p>
    <w:p w:rsidR="00907D54" w:rsidRDefault="00907D54" w:rsidP="00532781">
      <w:pPr>
        <w:spacing w:line="240" w:lineRule="auto"/>
        <w:contextualSpacing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532781" w:rsidRPr="00907D54" w:rsidRDefault="00532781" w:rsidP="000C1285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907D54">
        <w:rPr>
          <w:rFonts w:ascii="Lato" w:hAnsi="Lato" w:cs="Lato"/>
          <w:bCs/>
          <w:sz w:val="24"/>
          <w:szCs w:val="24"/>
          <w:lang w:eastAsia="pl-PL"/>
        </w:rPr>
        <w:t xml:space="preserve">Tytuły Honorowych Profesorów nadane zostały po raz </w:t>
      </w:r>
      <w:r w:rsidR="00907D54" w:rsidRPr="00907D54">
        <w:rPr>
          <w:rFonts w:ascii="Lato" w:hAnsi="Lato" w:cs="Lato"/>
          <w:bCs/>
          <w:sz w:val="24"/>
          <w:szCs w:val="24"/>
          <w:lang w:eastAsia="pl-PL"/>
        </w:rPr>
        <w:t>czwarty</w:t>
      </w:r>
      <w:r w:rsidRPr="00907D54">
        <w:rPr>
          <w:rFonts w:ascii="Lato" w:hAnsi="Lato" w:cs="Lato"/>
          <w:bCs/>
          <w:sz w:val="24"/>
          <w:szCs w:val="24"/>
          <w:lang w:eastAsia="pl-PL"/>
        </w:rPr>
        <w:t xml:space="preserve"> w historii Uczelni. Przyznaje je Senat Uniwersytetu na wniosek Kapituły Wyróżnień Honorowych. Tytuły trafiają do profesorów o wybitnym dorobku naukowym, którzy w ostatnim roku akademickim odeszli na emeryturę.</w:t>
      </w:r>
    </w:p>
    <w:p w:rsidR="00935F60" w:rsidRPr="000C1285" w:rsidRDefault="00935F60" w:rsidP="000C1285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08017D" w:rsidRDefault="00EB01A0" w:rsidP="0008017D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0C1285">
        <w:rPr>
          <w:rFonts w:ascii="Lato" w:hAnsi="Lato" w:cs="Lato"/>
          <w:b/>
          <w:bCs/>
          <w:sz w:val="24"/>
          <w:szCs w:val="24"/>
          <w:lang w:eastAsia="pl-PL"/>
        </w:rPr>
        <w:t>Prof. dr hab. Ireneusz Mikołajczyk</w:t>
      </w:r>
      <w:r w:rsidR="00907D54" w:rsidRPr="000C1285">
        <w:rPr>
          <w:rFonts w:ascii="Lato" w:hAnsi="Lato" w:cs="Lato"/>
          <w:b/>
          <w:bCs/>
          <w:sz w:val="24"/>
          <w:szCs w:val="24"/>
          <w:lang w:eastAsia="pl-PL"/>
        </w:rPr>
        <w:t xml:space="preserve"> </w:t>
      </w:r>
      <w:r w:rsidR="00907D54" w:rsidRPr="002808CB">
        <w:rPr>
          <w:rFonts w:ascii="Lato" w:hAnsi="Lato" w:cs="Lato"/>
          <w:bCs/>
          <w:sz w:val="24"/>
          <w:szCs w:val="24"/>
          <w:lang w:eastAsia="pl-PL"/>
        </w:rPr>
        <w:t xml:space="preserve">to wybitny specjalista w dziedzinie rzymskiej literatury agronomicznej. </w:t>
      </w:r>
      <w:r w:rsidR="0008017D" w:rsidRPr="000C1285">
        <w:rPr>
          <w:rFonts w:ascii="Lato" w:hAnsi="Lato" w:cs="Lato"/>
          <w:bCs/>
          <w:sz w:val="24"/>
          <w:szCs w:val="24"/>
          <w:lang w:eastAsia="pl-PL"/>
        </w:rPr>
        <w:t xml:space="preserve">Zajmuje się literaturą rzymską — okresem cycerońskim, rzymską literaturą agronomiczną, a także satyrą </w:t>
      </w:r>
      <w:proofErr w:type="spellStart"/>
      <w:r w:rsidR="0008017D" w:rsidRPr="000C1285">
        <w:rPr>
          <w:rFonts w:ascii="Lato" w:hAnsi="Lato" w:cs="Lato"/>
          <w:bCs/>
          <w:sz w:val="24"/>
          <w:szCs w:val="24"/>
          <w:lang w:eastAsia="pl-PL"/>
        </w:rPr>
        <w:t>mennipejską</w:t>
      </w:r>
      <w:proofErr w:type="spellEnd"/>
      <w:r w:rsidR="0008017D" w:rsidRPr="000C1285">
        <w:rPr>
          <w:rFonts w:ascii="Lato" w:hAnsi="Lato" w:cs="Lato"/>
          <w:bCs/>
          <w:sz w:val="24"/>
          <w:szCs w:val="24"/>
          <w:lang w:eastAsia="pl-PL"/>
        </w:rPr>
        <w:t>.</w:t>
      </w:r>
    </w:p>
    <w:p w:rsidR="00EB01A0" w:rsidRPr="000C1285" w:rsidRDefault="00907D54" w:rsidP="0008017D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0C1285">
        <w:rPr>
          <w:rFonts w:ascii="Lato" w:hAnsi="Lato" w:cs="Lato"/>
          <w:bCs/>
          <w:sz w:val="24"/>
          <w:szCs w:val="24"/>
          <w:lang w:eastAsia="pl-PL"/>
        </w:rPr>
        <w:t xml:space="preserve">W 1969 roku ukończył filologię klasyczną na UMK 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>na podsta</w:t>
      </w:r>
      <w:r w:rsidR="00A73AA1">
        <w:rPr>
          <w:rFonts w:ascii="Lato" w:hAnsi="Lato" w:cs="Lato"/>
          <w:bCs/>
          <w:sz w:val="24"/>
          <w:szCs w:val="24"/>
          <w:lang w:eastAsia="pl-PL"/>
        </w:rPr>
        <w:t xml:space="preserve">wie pracy pt. </w:t>
      </w:r>
      <w:r w:rsidR="00EB01A0" w:rsidRPr="00A73AA1">
        <w:rPr>
          <w:rFonts w:ascii="Lato" w:hAnsi="Lato" w:cs="Lato"/>
          <w:bCs/>
          <w:i/>
          <w:sz w:val="24"/>
          <w:szCs w:val="24"/>
          <w:lang w:eastAsia="pl-PL"/>
        </w:rPr>
        <w:t>Obyczajowość grecka w IV wieku p.n.e. na po</w:t>
      </w:r>
      <w:r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dstawie Charakterów </w:t>
      </w:r>
      <w:proofErr w:type="spellStart"/>
      <w:r w:rsidRPr="00A73AA1">
        <w:rPr>
          <w:rFonts w:ascii="Lato" w:hAnsi="Lato" w:cs="Lato"/>
          <w:bCs/>
          <w:i/>
          <w:sz w:val="24"/>
          <w:szCs w:val="24"/>
          <w:lang w:eastAsia="pl-PL"/>
        </w:rPr>
        <w:t>Teofrasta</w:t>
      </w:r>
      <w:proofErr w:type="spellEnd"/>
      <w:r w:rsidRPr="000C1285">
        <w:rPr>
          <w:rFonts w:ascii="Lato" w:hAnsi="Lato" w:cs="Lato"/>
          <w:bCs/>
          <w:sz w:val="24"/>
          <w:szCs w:val="24"/>
          <w:lang w:eastAsia="pl-PL"/>
        </w:rPr>
        <w:t xml:space="preserve"> napisanej pod kierownictwem doc. dr</w:t>
      </w:r>
      <w:r w:rsidR="0091238B">
        <w:rPr>
          <w:rFonts w:ascii="Lato" w:hAnsi="Lato" w:cs="Lato"/>
          <w:bCs/>
          <w:sz w:val="24"/>
          <w:szCs w:val="24"/>
          <w:lang w:eastAsia="pl-PL"/>
        </w:rPr>
        <w:t xml:space="preserve"> Zofii Abramowiczówny. W 1974 roku</w:t>
      </w:r>
      <w:r w:rsidRPr="000C1285">
        <w:rPr>
          <w:rFonts w:ascii="Lato" w:hAnsi="Lato" w:cs="Lato"/>
          <w:bCs/>
          <w:sz w:val="24"/>
          <w:szCs w:val="24"/>
          <w:lang w:eastAsia="pl-PL"/>
        </w:rPr>
        <w:t xml:space="preserve"> natomiast został absolwentem filologii rosyjskiej na Uniwersytecie Gdańskim. Doktoryzował się </w:t>
      </w:r>
      <w:r w:rsidR="00A73AA1">
        <w:rPr>
          <w:rFonts w:ascii="Lato" w:hAnsi="Lato" w:cs="Lato"/>
          <w:bCs/>
          <w:sz w:val="24"/>
          <w:szCs w:val="24"/>
          <w:lang w:eastAsia="pl-PL"/>
        </w:rPr>
        <w:t xml:space="preserve">na UMK </w:t>
      </w:r>
      <w:r w:rsidRPr="000C1285">
        <w:rPr>
          <w:rFonts w:ascii="Lato" w:hAnsi="Lato" w:cs="Lato"/>
          <w:bCs/>
          <w:sz w:val="24"/>
          <w:szCs w:val="24"/>
          <w:lang w:eastAsia="pl-PL"/>
        </w:rPr>
        <w:t xml:space="preserve">w roku </w:t>
      </w:r>
      <w:r w:rsidR="00A73AA1">
        <w:rPr>
          <w:rFonts w:ascii="Lato" w:hAnsi="Lato" w:cs="Lato"/>
          <w:bCs/>
          <w:sz w:val="24"/>
          <w:szCs w:val="24"/>
          <w:lang w:eastAsia="pl-PL"/>
        </w:rPr>
        <w:t xml:space="preserve">1980 na podstawie rozprawy pt. </w:t>
      </w:r>
      <w:r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Rekonstrukcja Satyry </w:t>
      </w:r>
      <w:proofErr w:type="spellStart"/>
      <w:r w:rsidRPr="00A73AA1">
        <w:rPr>
          <w:rFonts w:ascii="Lato" w:hAnsi="Lato" w:cs="Lato"/>
          <w:bCs/>
          <w:i/>
          <w:sz w:val="24"/>
          <w:szCs w:val="24"/>
          <w:lang w:eastAsia="pl-PL"/>
        </w:rPr>
        <w:t>Mennipejskiej</w:t>
      </w:r>
      <w:proofErr w:type="spellEnd"/>
      <w:r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 </w:t>
      </w:r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„</w:t>
      </w:r>
      <w:proofErr w:type="spellStart"/>
      <w:r w:rsidRPr="00A73AA1">
        <w:rPr>
          <w:rFonts w:ascii="Lato" w:hAnsi="Lato" w:cs="Lato"/>
          <w:bCs/>
          <w:i/>
          <w:sz w:val="24"/>
          <w:szCs w:val="24"/>
          <w:lang w:eastAsia="pl-PL"/>
        </w:rPr>
        <w:t>Sexagessis</w:t>
      </w:r>
      <w:proofErr w:type="spellEnd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”</w:t>
      </w:r>
      <w:r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 Marka T</w:t>
      </w:r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erencjusza Warrona</w:t>
      </w:r>
      <w:r w:rsidRPr="000C1285">
        <w:rPr>
          <w:rFonts w:ascii="Lato" w:hAnsi="Lato" w:cs="Lato"/>
          <w:bCs/>
          <w:sz w:val="24"/>
          <w:szCs w:val="24"/>
          <w:lang w:eastAsia="pl-PL"/>
        </w:rPr>
        <w:t>, która powstała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 xml:space="preserve"> pod kierownictwem doc. dr hab. </w:t>
      </w:r>
      <w:r w:rsidRPr="000C1285">
        <w:rPr>
          <w:rFonts w:ascii="Lato" w:hAnsi="Lato" w:cs="Lato"/>
          <w:bCs/>
          <w:sz w:val="24"/>
          <w:szCs w:val="24"/>
          <w:lang w:eastAsia="pl-PL"/>
        </w:rPr>
        <w:t>Barbary Józefowiczowej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 xml:space="preserve">. Habilitację </w:t>
      </w:r>
      <w:r w:rsidR="00A73AA1">
        <w:rPr>
          <w:rFonts w:ascii="Lato" w:hAnsi="Lato" w:cs="Lato"/>
          <w:bCs/>
          <w:sz w:val="24"/>
          <w:szCs w:val="24"/>
          <w:lang w:eastAsia="pl-PL"/>
        </w:rPr>
        <w:t>(</w:t>
      </w:r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Traktat „Rerum </w:t>
      </w:r>
      <w:proofErr w:type="spellStart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rusticarum</w:t>
      </w:r>
      <w:proofErr w:type="spellEnd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 </w:t>
      </w:r>
      <w:proofErr w:type="spellStart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libri</w:t>
      </w:r>
      <w:proofErr w:type="spellEnd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 xml:space="preserve"> </w:t>
      </w:r>
      <w:proofErr w:type="spellStart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tres</w:t>
      </w:r>
      <w:proofErr w:type="spellEnd"/>
      <w:r w:rsidR="00A73AA1" w:rsidRPr="00A73AA1">
        <w:rPr>
          <w:rFonts w:ascii="Lato" w:hAnsi="Lato" w:cs="Lato"/>
          <w:bCs/>
          <w:i/>
          <w:sz w:val="24"/>
          <w:szCs w:val="24"/>
          <w:lang w:eastAsia="pl-PL"/>
        </w:rPr>
        <w:t>” — Marka Terencjusza Warrona. Monografia historycznoliteracka</w:t>
      </w:r>
      <w:r w:rsidR="00A73AA1">
        <w:rPr>
          <w:rFonts w:ascii="Lato" w:hAnsi="Lato" w:cs="Lato"/>
          <w:bCs/>
          <w:i/>
          <w:sz w:val="24"/>
          <w:szCs w:val="24"/>
          <w:lang w:eastAsia="pl-PL"/>
        </w:rPr>
        <w:t>)</w:t>
      </w:r>
      <w:r w:rsidR="00A73AA1" w:rsidRPr="000C1285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 xml:space="preserve">uzyskał </w:t>
      </w:r>
      <w:r w:rsidR="00A73AA1">
        <w:rPr>
          <w:rFonts w:ascii="Lato" w:hAnsi="Lato" w:cs="Lato"/>
          <w:bCs/>
          <w:sz w:val="24"/>
          <w:szCs w:val="24"/>
          <w:lang w:eastAsia="pl-PL"/>
        </w:rPr>
        <w:t xml:space="preserve">również na UMK 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 xml:space="preserve">w 1993 roku. Stanowisko profesora nadzwyczajnego UMK otrzymał w 1994 roku, w 2012 </w:t>
      </w:r>
      <w:r w:rsidRPr="000C1285">
        <w:rPr>
          <w:rFonts w:ascii="Lato" w:hAnsi="Lato" w:cs="Lato"/>
          <w:bCs/>
          <w:sz w:val="24"/>
          <w:szCs w:val="24"/>
          <w:lang w:eastAsia="pl-PL"/>
        </w:rPr>
        <w:t>roku o</w:t>
      </w:r>
      <w:r w:rsidR="005C493B">
        <w:rPr>
          <w:rFonts w:ascii="Lato" w:hAnsi="Lato" w:cs="Lato"/>
          <w:bCs/>
          <w:sz w:val="24"/>
          <w:szCs w:val="24"/>
          <w:lang w:eastAsia="pl-PL"/>
        </w:rPr>
        <w:t>debrał nominację profesorską</w:t>
      </w:r>
      <w:r w:rsidRPr="000C1285">
        <w:rPr>
          <w:rFonts w:ascii="Lato" w:hAnsi="Lato" w:cs="Lato"/>
          <w:bCs/>
          <w:sz w:val="24"/>
          <w:szCs w:val="24"/>
          <w:lang w:eastAsia="pl-PL"/>
        </w:rPr>
        <w:t xml:space="preserve"> z rąk Prezydenta RP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>.</w:t>
      </w:r>
    </w:p>
    <w:p w:rsidR="00EB01A0" w:rsidRPr="000C1285" w:rsidRDefault="00907D54" w:rsidP="000C1285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0C1285">
        <w:rPr>
          <w:rFonts w:ascii="Lato" w:hAnsi="Lato" w:cs="Lato"/>
          <w:bCs/>
          <w:sz w:val="24"/>
          <w:szCs w:val="24"/>
          <w:lang w:eastAsia="pl-PL"/>
        </w:rPr>
        <w:t xml:space="preserve">Pracę w Katedrze Filologii Klasycznej UMK rozpoczął w </w:t>
      </w:r>
      <w:r w:rsidR="000C1285" w:rsidRPr="000C1285">
        <w:rPr>
          <w:rFonts w:ascii="Lato" w:hAnsi="Lato" w:cs="Lato"/>
          <w:bCs/>
          <w:sz w:val="24"/>
          <w:szCs w:val="24"/>
          <w:lang w:eastAsia="pl-PL"/>
        </w:rPr>
        <w:t>1974 r</w:t>
      </w:r>
      <w:r w:rsidR="0091238B">
        <w:rPr>
          <w:rFonts w:ascii="Lato" w:hAnsi="Lato" w:cs="Lato"/>
          <w:bCs/>
          <w:sz w:val="24"/>
          <w:szCs w:val="24"/>
          <w:lang w:eastAsia="pl-PL"/>
        </w:rPr>
        <w:t>oku</w:t>
      </w:r>
      <w:r w:rsidR="000C1285" w:rsidRPr="000C1285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="0069714C">
        <w:rPr>
          <w:rFonts w:ascii="Lato" w:hAnsi="Lato" w:cs="Lato"/>
          <w:bCs/>
          <w:sz w:val="24"/>
          <w:szCs w:val="24"/>
          <w:lang w:eastAsia="pl-PL"/>
        </w:rPr>
        <w:t>W latach 1998-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 xml:space="preserve">2006 </w:t>
      </w:r>
      <w:r w:rsidR="000C1285" w:rsidRPr="000C1285">
        <w:rPr>
          <w:rFonts w:ascii="Lato" w:hAnsi="Lato" w:cs="Lato"/>
          <w:bCs/>
          <w:sz w:val="24"/>
          <w:szCs w:val="24"/>
          <w:lang w:eastAsia="pl-PL"/>
        </w:rPr>
        <w:t>pełnił funkcję Kierownika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="000C1285" w:rsidRPr="000C1285">
        <w:rPr>
          <w:rFonts w:ascii="Lato" w:hAnsi="Lato" w:cs="Lato"/>
          <w:bCs/>
          <w:sz w:val="24"/>
          <w:szCs w:val="24"/>
          <w:lang w:eastAsia="pl-PL"/>
        </w:rPr>
        <w:t>tejże</w:t>
      </w:r>
      <w:r w:rsidR="00EB01A0" w:rsidRPr="000C1285">
        <w:rPr>
          <w:rFonts w:ascii="Lato" w:hAnsi="Lato" w:cs="Lato"/>
          <w:bCs/>
          <w:sz w:val="24"/>
          <w:szCs w:val="24"/>
          <w:lang w:eastAsia="pl-PL"/>
        </w:rPr>
        <w:t>.</w:t>
      </w:r>
      <w:r w:rsidR="000C1285" w:rsidRPr="000C1285">
        <w:rPr>
          <w:rFonts w:ascii="Lato" w:hAnsi="Lato" w:cs="Lato"/>
          <w:bCs/>
          <w:sz w:val="24"/>
          <w:szCs w:val="24"/>
          <w:lang w:eastAsia="pl-PL"/>
        </w:rPr>
        <w:t xml:space="preserve"> </w:t>
      </w:r>
    </w:p>
    <w:p w:rsidR="0008017D" w:rsidRDefault="0008017D" w:rsidP="00B266F0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b/>
          <w:bCs/>
          <w:color w:val="000000"/>
          <w:sz w:val="24"/>
          <w:szCs w:val="24"/>
        </w:rPr>
      </w:pPr>
    </w:p>
    <w:p w:rsidR="009203C1" w:rsidRPr="00907D54" w:rsidRDefault="009203C1" w:rsidP="00B266F0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b/>
          <w:bCs/>
          <w:color w:val="000000"/>
          <w:sz w:val="24"/>
          <w:szCs w:val="24"/>
        </w:rPr>
      </w:pPr>
      <w:r w:rsidRPr="009203C1">
        <w:rPr>
          <w:rFonts w:ascii="Lato" w:eastAsia="Times New Roman" w:hAnsi="Lato" w:cs="Arial"/>
          <w:b/>
          <w:bCs/>
          <w:color w:val="000000"/>
          <w:sz w:val="24"/>
          <w:szCs w:val="24"/>
        </w:rPr>
        <w:t>Prof. dr hab. Roman Ossowski, prof. zw. UKW w Bydgoszczy</w:t>
      </w:r>
      <w:r w:rsidR="00907D54" w:rsidRPr="00907D54">
        <w:rPr>
          <w:rFonts w:ascii="Lato" w:eastAsia="Times New Roman" w:hAnsi="Lato" w:cs="Arial"/>
          <w:sz w:val="24"/>
          <w:szCs w:val="24"/>
        </w:rPr>
        <w:t xml:space="preserve"> j</w:t>
      </w:r>
      <w:r w:rsidRPr="00907D54">
        <w:rPr>
          <w:rFonts w:ascii="Lato" w:eastAsia="Times New Roman" w:hAnsi="Lato" w:cs="Arial"/>
          <w:sz w:val="24"/>
          <w:szCs w:val="24"/>
        </w:rPr>
        <w:t xml:space="preserve">est 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specjalistą z zakresu psychologii zdrowia, psychologii lekarskiej i rehabilitacyjnej. Od 1983 roku dr hab. nauk humanistycznych w dyscyplinie psychologia, od 2000 roku profesor tytularny w dziedzinie nauk humanistycznych. </w:t>
      </w:r>
    </w:p>
    <w:p w:rsidR="009203C1" w:rsidRPr="009203C1" w:rsidRDefault="009203C1" w:rsidP="00B266F0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color w:val="000000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t>Twórca kierunku</w:t>
      </w:r>
      <w:r w:rsidRPr="00A87BD4">
        <w:rPr>
          <w:rFonts w:ascii="Lato" w:eastAsia="Times New Roman" w:hAnsi="Lato" w:cs="Arial"/>
          <w:i/>
          <w:color w:val="000000"/>
          <w:sz w:val="24"/>
          <w:szCs w:val="24"/>
        </w:rPr>
        <w:t xml:space="preserve"> psychologia</w:t>
      </w:r>
      <w:r w:rsidRPr="009203C1">
        <w:rPr>
          <w:rFonts w:ascii="Lato" w:eastAsia="Times New Roman" w:hAnsi="Lato" w:cs="Arial"/>
          <w:b/>
          <w:i/>
          <w:color w:val="000000"/>
          <w:sz w:val="24"/>
          <w:szCs w:val="24"/>
        </w:rPr>
        <w:t xml:space="preserve"> 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w Uniwersytecie Kazimierza Wielkiego w Bydgoszczy (1996) i dyrektor Instytutu Psychologii </w:t>
      </w:r>
      <w:r w:rsidR="0060364E">
        <w:rPr>
          <w:rFonts w:ascii="Lato" w:eastAsia="Times New Roman" w:hAnsi="Lato" w:cs="Arial"/>
          <w:color w:val="000000"/>
          <w:sz w:val="24"/>
          <w:szCs w:val="24"/>
        </w:rPr>
        <w:t xml:space="preserve"> (w latach 1996-2009). K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>ierował</w:t>
      </w:r>
      <w:r w:rsidR="0060364E">
        <w:rPr>
          <w:rFonts w:ascii="Lato" w:eastAsia="Times New Roman" w:hAnsi="Lato" w:cs="Arial"/>
          <w:color w:val="000000"/>
          <w:sz w:val="24"/>
          <w:szCs w:val="24"/>
        </w:rPr>
        <w:t xml:space="preserve"> także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 Katedrą Społecznej Psychologii Zdrowia, Rehabilitacji i Zarządzania w Instytucie Psychologii UKW.</w:t>
      </w:r>
    </w:p>
    <w:p w:rsidR="009203C1" w:rsidRPr="009203C1" w:rsidRDefault="009203C1" w:rsidP="00B266F0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color w:val="000000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Wcześniej w ówczesnej Wyższej Szkole Pedagogicznej w Bydgoszczy pełnił funkcję prodziekana, a następnie dziekana Wydziału Pedagogiki (1987-1993). </w:t>
      </w:r>
    </w:p>
    <w:p w:rsidR="009203C1" w:rsidRPr="009203C1" w:rsidRDefault="009203C1" w:rsidP="0095672A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color w:val="000000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lastRenderedPageBreak/>
        <w:t xml:space="preserve">Ponadto w latach 1997-2017 związany z  Akademią Medyczną w Bydgoszczy, późniejszym Collegium </w:t>
      </w:r>
      <w:proofErr w:type="spellStart"/>
      <w:r w:rsidRPr="009203C1">
        <w:rPr>
          <w:rFonts w:ascii="Lato" w:eastAsia="Times New Roman" w:hAnsi="Lato" w:cs="Arial"/>
          <w:color w:val="000000"/>
          <w:sz w:val="24"/>
          <w:szCs w:val="24"/>
        </w:rPr>
        <w:t>Medicum</w:t>
      </w:r>
      <w:proofErr w:type="spellEnd"/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 w Bydgoszczy UMK w Toruniu, gdzie pełnił funkcję kierownika Katedry i Zakładu Psychologii Klinicznej CM w Bydgoszczy. </w:t>
      </w:r>
    </w:p>
    <w:p w:rsidR="009203C1" w:rsidRPr="009203C1" w:rsidRDefault="009203C1" w:rsidP="00B266F0">
      <w:pPr>
        <w:spacing w:before="120" w:line="240" w:lineRule="auto"/>
        <w:ind w:firstLine="708"/>
        <w:contextualSpacing/>
        <w:jc w:val="both"/>
        <w:rPr>
          <w:rFonts w:ascii="Lato" w:hAnsi="Lato" w:cs="Arial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t>Ekspert Uniwersyteckiej Komisji Akredytacyjnej w zakresie psychologii (od 2004). Członek Rady Głównej Szkolnictwa Wyższego (1994-1997 i 2000-2002) oraz Z</w:t>
      </w:r>
      <w:r w:rsidRPr="009203C1">
        <w:rPr>
          <w:rFonts w:ascii="Lato" w:hAnsi="Lato" w:cs="Arial"/>
          <w:sz w:val="24"/>
          <w:szCs w:val="24"/>
        </w:rPr>
        <w:t>espołu Rady Głównej Szkolnictwa Wyższego ds. Oceny Jakości Kształcenia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 (1999-2002). Członek Rady ds. Reformy Edukacji Narodowej (1995-1999). Ekspert Ministerstwa Edukacji Narodowej ds. programów i podręczników (1999-2002).  </w:t>
      </w:r>
    </w:p>
    <w:p w:rsidR="009203C1" w:rsidRPr="009203C1" w:rsidRDefault="009203C1" w:rsidP="0095672A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color w:val="000000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t>Główne zainteresowania badawcze prof. Romana Ossowskiego koncentrują się wokół problematyki jakości życia, promocji zdrowia, profilaktyki i higieny życia oraz rehabilitacji. Jest pasjonatem aktywności ruchowej i zaangażowanego życia. Posiada w swoim dorobku naukowym 3 monografie, 2 podręczniki, 14 prac redakcyjnych oraz 136 artykułów. Jest promotorem 21 rozpraw doktorskich w dyscyplinach – psychologia, medycyna oraz w dziedzinie nauk o zdrowiu. Uczestniczył jako recenzent w 28 postępowaniach habilitacyjnych oraz w 25 postępowaniach o nadanie tytułu profesora.</w:t>
      </w:r>
    </w:p>
    <w:p w:rsidR="009203C1" w:rsidRPr="009203C1" w:rsidRDefault="00B266F0" w:rsidP="00B266F0">
      <w:pPr>
        <w:spacing w:before="120" w:line="240" w:lineRule="auto"/>
        <w:ind w:firstLine="708"/>
        <w:contextualSpacing/>
        <w:jc w:val="both"/>
        <w:rPr>
          <w:rFonts w:ascii="Lato" w:hAnsi="Lato" w:cs="Arial"/>
          <w:sz w:val="24"/>
          <w:szCs w:val="24"/>
        </w:rPr>
      </w:pPr>
      <w:r>
        <w:rPr>
          <w:rFonts w:ascii="Lato" w:eastAsia="Times New Roman" w:hAnsi="Lato" w:cs="Arial"/>
          <w:color w:val="000000"/>
          <w:sz w:val="24"/>
          <w:szCs w:val="24"/>
        </w:rPr>
        <w:t>Jest członkiem</w:t>
      </w:r>
      <w:r w:rsidR="009203C1"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 rad naukowych czasopism: Polskie Forum Psychologiczne, Przegląd Psychologiczny, Czasopismo Psychologiczne,</w:t>
      </w:r>
      <w:r w:rsidR="009203C1" w:rsidRPr="009203C1">
        <w:rPr>
          <w:rFonts w:ascii="Lato" w:hAnsi="Lato" w:cs="Arial"/>
          <w:sz w:val="24"/>
          <w:szCs w:val="24"/>
        </w:rPr>
        <w:t xml:space="preserve"> </w:t>
      </w:r>
      <w:r w:rsidR="009203C1" w:rsidRPr="009203C1">
        <w:rPr>
          <w:rFonts w:ascii="Lato" w:eastAsia="Times New Roman" w:hAnsi="Lato" w:cs="Arial"/>
          <w:color w:val="000000"/>
          <w:sz w:val="24"/>
          <w:szCs w:val="24"/>
        </w:rPr>
        <w:t>Pielęgniarstwo Chirurgiczne i Angiologiczne;</w:t>
      </w:r>
      <w:r w:rsidR="009203C1" w:rsidRPr="009203C1">
        <w:rPr>
          <w:rFonts w:ascii="Lato" w:hAnsi="Lato" w:cs="Arial"/>
          <w:sz w:val="24"/>
          <w:szCs w:val="24"/>
        </w:rPr>
        <w:t xml:space="preserve">  „Niepełnosprawność – zagadnienia, problemy, rozwiązania” przy Państwowym Funduszu Rehabilitacji Osób Niepełnosprawnych w Warszawie,  </w:t>
      </w:r>
      <w:proofErr w:type="spellStart"/>
      <w:r w:rsidR="009203C1" w:rsidRPr="009203C1">
        <w:rPr>
          <w:rFonts w:ascii="Lato" w:hAnsi="Lato" w:cs="Arial"/>
          <w:sz w:val="24"/>
          <w:szCs w:val="24"/>
        </w:rPr>
        <w:t>Health</w:t>
      </w:r>
      <w:proofErr w:type="spellEnd"/>
      <w:r w:rsidR="009203C1" w:rsidRPr="009203C1">
        <w:rPr>
          <w:rFonts w:ascii="Lato" w:hAnsi="Lato" w:cs="Arial"/>
          <w:sz w:val="24"/>
          <w:szCs w:val="24"/>
        </w:rPr>
        <w:t xml:space="preserve"> </w:t>
      </w:r>
      <w:proofErr w:type="spellStart"/>
      <w:r w:rsidR="009203C1" w:rsidRPr="009203C1">
        <w:rPr>
          <w:rFonts w:ascii="Lato" w:hAnsi="Lato" w:cs="Arial"/>
          <w:sz w:val="24"/>
          <w:szCs w:val="24"/>
        </w:rPr>
        <w:t>Psychology</w:t>
      </w:r>
      <w:proofErr w:type="spellEnd"/>
      <w:r w:rsidR="009203C1" w:rsidRPr="009203C1">
        <w:rPr>
          <w:rFonts w:ascii="Lato" w:hAnsi="Lato" w:cs="Arial"/>
          <w:sz w:val="24"/>
          <w:szCs w:val="24"/>
        </w:rPr>
        <w:t xml:space="preserve"> Report (red. nacz. Mariola </w:t>
      </w:r>
      <w:proofErr w:type="spellStart"/>
      <w:r w:rsidR="009203C1" w:rsidRPr="009203C1">
        <w:rPr>
          <w:rFonts w:ascii="Lato" w:hAnsi="Lato" w:cs="Arial"/>
          <w:sz w:val="24"/>
          <w:szCs w:val="24"/>
        </w:rPr>
        <w:t>Bidzan</w:t>
      </w:r>
      <w:proofErr w:type="spellEnd"/>
      <w:r w:rsidR="009203C1" w:rsidRPr="009203C1">
        <w:rPr>
          <w:rFonts w:ascii="Lato" w:hAnsi="Lato" w:cs="Arial"/>
          <w:sz w:val="24"/>
          <w:szCs w:val="24"/>
        </w:rPr>
        <w:t>).</w:t>
      </w:r>
    </w:p>
    <w:p w:rsidR="009203C1" w:rsidRPr="009203C1" w:rsidRDefault="009203C1" w:rsidP="009835B4">
      <w:pPr>
        <w:spacing w:before="120" w:line="240" w:lineRule="auto"/>
        <w:ind w:firstLine="708"/>
        <w:contextualSpacing/>
        <w:jc w:val="both"/>
        <w:rPr>
          <w:rFonts w:ascii="Lato" w:eastAsia="Times New Roman" w:hAnsi="Lato" w:cs="Arial"/>
          <w:color w:val="000000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t>Za działalność naukową oraz organizacyjną otrzymał dziewięciokrotnie Nagrodę Ministra. Ponadto w uznaniu osiągnięć otrzymał liczne odznaczenia państwowe i medale – m.in. Medal Komisji Edukacji Narodowej, Medal Zasługi</w:t>
      </w:r>
      <w:r w:rsidRPr="009203C1">
        <w:rPr>
          <w:rFonts w:ascii="Lato" w:eastAsia="Times New Roman" w:hAnsi="Lato" w:cs="Arial"/>
          <w:i/>
          <w:color w:val="000000"/>
          <w:sz w:val="24"/>
          <w:szCs w:val="24"/>
        </w:rPr>
        <w:t xml:space="preserve"> Gloria Artis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>, Krzyż Kawalerski Orderu Odrodzenia Polski.</w:t>
      </w:r>
    </w:p>
    <w:p w:rsidR="009203C1" w:rsidRPr="009203C1" w:rsidRDefault="009203C1" w:rsidP="009835B4">
      <w:pPr>
        <w:spacing w:line="240" w:lineRule="auto"/>
        <w:ind w:firstLine="708"/>
        <w:contextualSpacing/>
        <w:jc w:val="both"/>
        <w:rPr>
          <w:rFonts w:ascii="Lato" w:hAnsi="Lato" w:cs="Arial"/>
          <w:sz w:val="24"/>
          <w:szCs w:val="24"/>
        </w:rPr>
      </w:pP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Wnosi wkład do promocji zdrowia oraz profilaktyki społecznej na terenie regionu i miasta Bydgoszczy. Jest twórcą i współtwórcą wielu uniwersytetów trzeciego wieku w regionie oraz mieście Bydgoszczy, przewodniczącym Sejmiku Profilaktyki Zdrowotnej przy Centrum Onkologii w Bydgoszczy, od </w:t>
      </w:r>
      <w:r w:rsidRPr="009203C1">
        <w:rPr>
          <w:rFonts w:ascii="Lato" w:hAnsi="Lato" w:cs="Arial"/>
          <w:sz w:val="24"/>
          <w:szCs w:val="24"/>
        </w:rPr>
        <w:t>2006 Przewodniczącym Kapituły przy Prezydencie Miasta ds. Tytułu „Profilaktyk Roku”.</w:t>
      </w:r>
    </w:p>
    <w:p w:rsidR="009203C1" w:rsidRDefault="009203C1" w:rsidP="009835B4">
      <w:pPr>
        <w:spacing w:line="240" w:lineRule="auto"/>
        <w:ind w:firstLine="708"/>
        <w:contextualSpacing/>
        <w:jc w:val="both"/>
        <w:rPr>
          <w:rFonts w:ascii="Lato" w:hAnsi="Lato" w:cs="Arial"/>
          <w:i/>
          <w:sz w:val="24"/>
          <w:szCs w:val="24"/>
        </w:rPr>
      </w:pPr>
      <w:r w:rsidRPr="009203C1">
        <w:rPr>
          <w:rFonts w:ascii="Lato" w:hAnsi="Lato" w:cs="Arial"/>
          <w:sz w:val="24"/>
          <w:szCs w:val="24"/>
        </w:rPr>
        <w:t xml:space="preserve">Za swoją działalność otrzymał 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odznaczenia i medale nadane przez władze miasta Bydgoszczy oraz regionu kujawsko-pomorskiego: </w:t>
      </w:r>
      <w:r w:rsidRPr="009203C1">
        <w:rPr>
          <w:rFonts w:ascii="Lato" w:hAnsi="Lato" w:cs="Arial"/>
          <w:sz w:val="24"/>
          <w:szCs w:val="24"/>
        </w:rPr>
        <w:t>Odznaka Honorowa za Zasługi dla Województwa Kujawsko-Pomorskiego nadana przez Przewodniczącego Sejmiku i Marszałka Województwa Kujawsko-Pomorskiego</w:t>
      </w:r>
      <w:r w:rsidRPr="009203C1">
        <w:rPr>
          <w:rFonts w:ascii="Lato" w:eastAsia="Times New Roman" w:hAnsi="Lato" w:cs="Arial"/>
          <w:color w:val="000000"/>
          <w:sz w:val="24"/>
          <w:szCs w:val="24"/>
        </w:rPr>
        <w:t xml:space="preserve">, </w:t>
      </w:r>
      <w:r w:rsidRPr="009203C1">
        <w:rPr>
          <w:rFonts w:ascii="Lato" w:hAnsi="Lato" w:cs="Arial"/>
          <w:sz w:val="24"/>
          <w:szCs w:val="24"/>
        </w:rPr>
        <w:t xml:space="preserve">tytuł </w:t>
      </w:r>
      <w:r w:rsidRPr="009203C1">
        <w:rPr>
          <w:rFonts w:ascii="Lato" w:hAnsi="Lato" w:cs="Arial"/>
          <w:i/>
          <w:sz w:val="24"/>
          <w:szCs w:val="24"/>
        </w:rPr>
        <w:t>Profilaktyk Roku 2006</w:t>
      </w:r>
      <w:r w:rsidRPr="009203C1">
        <w:rPr>
          <w:rFonts w:ascii="Lato" w:hAnsi="Lato" w:cs="Arial"/>
          <w:sz w:val="24"/>
          <w:szCs w:val="24"/>
        </w:rPr>
        <w:t xml:space="preserve"> nadany przez Prezydenta Miasta Bydgoszczy, Tytuł Honorowy </w:t>
      </w:r>
      <w:r w:rsidRPr="009203C1">
        <w:rPr>
          <w:rFonts w:ascii="Lato" w:hAnsi="Lato" w:cs="Arial"/>
          <w:i/>
          <w:sz w:val="24"/>
          <w:szCs w:val="24"/>
        </w:rPr>
        <w:t>Profilaktyk Roku 2</w:t>
      </w:r>
      <w:r w:rsidR="009835B4">
        <w:rPr>
          <w:rFonts w:ascii="Lato" w:hAnsi="Lato" w:cs="Arial"/>
          <w:i/>
          <w:sz w:val="24"/>
          <w:szCs w:val="24"/>
        </w:rPr>
        <w:t xml:space="preserve">011, </w:t>
      </w:r>
      <w:r w:rsidRPr="009835B4">
        <w:rPr>
          <w:rFonts w:ascii="Lato" w:hAnsi="Lato" w:cs="Arial"/>
          <w:sz w:val="24"/>
          <w:szCs w:val="24"/>
        </w:rPr>
        <w:t>Medal Kazimierza Wielkiego</w:t>
      </w:r>
      <w:r w:rsidRPr="009203C1">
        <w:rPr>
          <w:rFonts w:ascii="Lato" w:hAnsi="Lato" w:cs="Arial"/>
          <w:sz w:val="24"/>
          <w:szCs w:val="24"/>
        </w:rPr>
        <w:t xml:space="preserve"> za zasługi dla Miasta Bydgoszczy (nadany Uchwałą Rad</w:t>
      </w:r>
      <w:r w:rsidR="0091238B">
        <w:rPr>
          <w:rFonts w:ascii="Lato" w:hAnsi="Lato" w:cs="Arial"/>
          <w:sz w:val="24"/>
          <w:szCs w:val="24"/>
        </w:rPr>
        <w:t>y Miasta z dnia 28 marca 2012 roku</w:t>
      </w:r>
      <w:r w:rsidRPr="009203C1">
        <w:rPr>
          <w:rFonts w:ascii="Lato" w:hAnsi="Lato" w:cs="Arial"/>
          <w:sz w:val="24"/>
          <w:szCs w:val="24"/>
        </w:rPr>
        <w:t>),</w:t>
      </w:r>
      <w:r w:rsidRPr="009203C1">
        <w:rPr>
          <w:rFonts w:ascii="Lato" w:hAnsi="Lato" w:cs="Arial"/>
          <w:color w:val="000000"/>
          <w:sz w:val="24"/>
          <w:szCs w:val="24"/>
        </w:rPr>
        <w:t xml:space="preserve"> wyróżnienie Kobaltowy Pegaz Kujawsko-Pomorskiego Centrum Kultury za zasługi dla Bydgoskiego Uniwersytetu Trzeciego Wieku,</w:t>
      </w:r>
      <w:r w:rsidRPr="009203C1">
        <w:rPr>
          <w:rFonts w:ascii="Lato" w:hAnsi="Lato" w:cs="Arial"/>
          <w:sz w:val="24"/>
          <w:szCs w:val="24"/>
        </w:rPr>
        <w:t xml:space="preserve"> Medal Wojewody Kujawsko-Pomorskiego oraz Medal  Marszałka Województwa Kujawsko–Pomorskiego</w:t>
      </w:r>
      <w:r w:rsidRPr="009203C1">
        <w:rPr>
          <w:rFonts w:ascii="Lato" w:hAnsi="Lato" w:cs="Arial"/>
          <w:i/>
          <w:sz w:val="24"/>
          <w:szCs w:val="24"/>
        </w:rPr>
        <w:t xml:space="preserve"> </w:t>
      </w:r>
      <w:proofErr w:type="spellStart"/>
      <w:r w:rsidRPr="009203C1">
        <w:rPr>
          <w:rFonts w:ascii="Lato" w:hAnsi="Lato" w:cs="Arial"/>
          <w:i/>
          <w:sz w:val="24"/>
          <w:szCs w:val="24"/>
        </w:rPr>
        <w:t>Unitas</w:t>
      </w:r>
      <w:proofErr w:type="spellEnd"/>
      <w:r w:rsidRPr="009203C1">
        <w:rPr>
          <w:rFonts w:ascii="Lato" w:hAnsi="Lato" w:cs="Arial"/>
          <w:i/>
          <w:sz w:val="24"/>
          <w:szCs w:val="24"/>
        </w:rPr>
        <w:t xml:space="preserve"> </w:t>
      </w:r>
      <w:proofErr w:type="spellStart"/>
      <w:r w:rsidRPr="009203C1">
        <w:rPr>
          <w:rFonts w:ascii="Lato" w:hAnsi="Lato" w:cs="Arial"/>
          <w:i/>
          <w:sz w:val="24"/>
          <w:szCs w:val="24"/>
        </w:rPr>
        <w:t>Durat</w:t>
      </w:r>
      <w:proofErr w:type="spellEnd"/>
      <w:r w:rsidRPr="009203C1">
        <w:rPr>
          <w:rFonts w:ascii="Lato" w:hAnsi="Lato" w:cs="Arial"/>
          <w:i/>
          <w:sz w:val="24"/>
          <w:szCs w:val="24"/>
        </w:rPr>
        <w:t xml:space="preserve"> </w:t>
      </w:r>
      <w:proofErr w:type="spellStart"/>
      <w:r w:rsidRPr="009203C1">
        <w:rPr>
          <w:rFonts w:ascii="Lato" w:hAnsi="Lato" w:cs="Arial"/>
          <w:i/>
          <w:sz w:val="24"/>
          <w:szCs w:val="24"/>
        </w:rPr>
        <w:t>Palatinatus</w:t>
      </w:r>
      <w:proofErr w:type="spellEnd"/>
      <w:r w:rsidRPr="009203C1">
        <w:rPr>
          <w:rFonts w:ascii="Lato" w:hAnsi="Lato" w:cs="Arial"/>
          <w:i/>
          <w:sz w:val="24"/>
          <w:szCs w:val="24"/>
        </w:rPr>
        <w:t xml:space="preserve"> </w:t>
      </w:r>
      <w:proofErr w:type="spellStart"/>
      <w:r w:rsidRPr="009203C1">
        <w:rPr>
          <w:rFonts w:ascii="Lato" w:hAnsi="Lato" w:cs="Arial"/>
          <w:i/>
          <w:sz w:val="24"/>
          <w:szCs w:val="24"/>
        </w:rPr>
        <w:t>Cuiaviano-Pomeraniensis</w:t>
      </w:r>
      <w:proofErr w:type="spellEnd"/>
      <w:r w:rsidRPr="009203C1">
        <w:rPr>
          <w:rFonts w:ascii="Lato" w:hAnsi="Lato" w:cs="Arial"/>
          <w:i/>
          <w:sz w:val="24"/>
          <w:szCs w:val="24"/>
        </w:rPr>
        <w:t>.</w:t>
      </w:r>
    </w:p>
    <w:p w:rsidR="00907D54" w:rsidRPr="009203C1" w:rsidRDefault="00907D54" w:rsidP="000C1285">
      <w:pPr>
        <w:spacing w:line="240" w:lineRule="auto"/>
        <w:contextualSpacing/>
        <w:jc w:val="both"/>
        <w:rPr>
          <w:rFonts w:ascii="Lato" w:eastAsia="Times New Roman" w:hAnsi="Lato" w:cs="Arial"/>
          <w:color w:val="000000"/>
          <w:sz w:val="24"/>
          <w:szCs w:val="24"/>
        </w:rPr>
      </w:pPr>
    </w:p>
    <w:p w:rsidR="009835B4" w:rsidRDefault="00F406B7" w:rsidP="009835B4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 xml:space="preserve">Prof. dr hab. Stanisław </w:t>
      </w:r>
      <w:proofErr w:type="spellStart"/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Salmonowicz</w:t>
      </w:r>
      <w:proofErr w:type="spellEnd"/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  - emerytowany profesor zwyczajny nauk prawnych, wieloletni kierownik Katedry Historii Prawa Niemieckiego w Polsce na Wydziale Prawa i Administracji UMK, specjalizujący się w historii nowożytnej, historii państwa i prawa Polski i Europy, a zwłaszcza Niemiec, Francji i Włoch. Obok historii prawa, badacz dziejów politycznych oraz dziejów oświaty, kultury i nauki. Ponadto zajmujący się także historią najnowszą – okupacją hitlerowską, Polskim Państwem Podziemnym, Powstaniem Warszawskim i okresem stalinowskim. W 1954 roku ukończył studia prawnicze na Uniwersytecie Jag</w:t>
      </w:r>
      <w:r w:rsidR="0091238B">
        <w:rPr>
          <w:rFonts w:ascii="Lato" w:hAnsi="Lato" w:cs="Lato"/>
          <w:bCs/>
          <w:sz w:val="24"/>
          <w:szCs w:val="24"/>
          <w:lang w:eastAsia="pl-PL"/>
        </w:rPr>
        <w:t>iellońskim w Krakowie. W 1960 roku</w:t>
      </w:r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9203C1">
        <w:rPr>
          <w:rFonts w:ascii="Lato" w:hAnsi="Lato" w:cs="Lato"/>
          <w:bCs/>
          <w:sz w:val="24"/>
          <w:szCs w:val="24"/>
          <w:lang w:eastAsia="pl-PL"/>
        </w:rPr>
        <w:lastRenderedPageBreak/>
        <w:t xml:space="preserve">uzyskał na Uniwersytecie Warszawskim stopień doktora nauk prawnych pod kierunkiem prof. Karola </w:t>
      </w:r>
      <w:proofErr w:type="spellStart"/>
      <w:r w:rsidRPr="009203C1">
        <w:rPr>
          <w:rFonts w:ascii="Lato" w:hAnsi="Lato" w:cs="Lato"/>
          <w:bCs/>
          <w:sz w:val="24"/>
          <w:szCs w:val="24"/>
          <w:lang w:eastAsia="pl-PL"/>
        </w:rPr>
        <w:t>Koranyiego</w:t>
      </w:r>
      <w:proofErr w:type="spellEnd"/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. W tym samym roku został zatrudniony jako adiunkt w Katedrze Powszechnej Historii Państwa i Prawa Wydziału Prawa Uniwersytetu Jagiellońskiego. Tam w 1966 roku uzyskał stopień doktora habilitowanego nauk prawnych na podstawie rozprawy "Prawo karne oświeconego absolutyzmu". </w:t>
      </w:r>
    </w:p>
    <w:p w:rsidR="00935F60" w:rsidRPr="009203C1" w:rsidRDefault="00F406B7" w:rsidP="009835B4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Cs/>
          <w:sz w:val="24"/>
          <w:szCs w:val="24"/>
          <w:lang w:eastAsia="pl-PL"/>
        </w:rPr>
        <w:t>W 1966 roku przeniósł się do Torunia i związał z Uniwersytet</w:t>
      </w:r>
      <w:r w:rsidR="0091238B">
        <w:rPr>
          <w:rFonts w:ascii="Lato" w:hAnsi="Lato" w:cs="Lato"/>
          <w:bCs/>
          <w:sz w:val="24"/>
          <w:szCs w:val="24"/>
          <w:lang w:eastAsia="pl-PL"/>
        </w:rPr>
        <w:t>em Mikołaja Kopernika. W 1970 roku</w:t>
      </w:r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 został aresztowany z przyczyn politycznych za działalność opozycyjną. Od 1972 roku przeszedł do pracy w Instytucie Historii PAN, do Zakładu Historii Pomorza i Krajów Bałtyckich w Toruniu, któremu poświęcił wiele lat swego życia zawodowego, wykonując i kierując fundamentalnymi dla dzie</w:t>
      </w:r>
      <w:r w:rsidR="0091238B">
        <w:rPr>
          <w:rFonts w:ascii="Lato" w:hAnsi="Lato" w:cs="Lato"/>
          <w:bCs/>
          <w:sz w:val="24"/>
          <w:szCs w:val="24"/>
          <w:lang w:eastAsia="pl-PL"/>
        </w:rPr>
        <w:t>jów Pomorza badaniami. W 1981 roku</w:t>
      </w:r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 został zrehabilitowany i powrócił na Wydział Prawa i Ad</w:t>
      </w:r>
      <w:r w:rsidR="0091238B">
        <w:rPr>
          <w:rFonts w:ascii="Lato" w:hAnsi="Lato" w:cs="Lato"/>
          <w:bCs/>
          <w:sz w:val="24"/>
          <w:szCs w:val="24"/>
          <w:lang w:eastAsia="pl-PL"/>
        </w:rPr>
        <w:t>ministracji UMK, gdzie w 1982 roku</w:t>
      </w:r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 objął nowo otworzony Zakład Dawny Prawa Niemieckiego, a następnie Katedrę Historii Prawa Niemieckiego w P</w:t>
      </w:r>
      <w:r w:rsidR="0091238B">
        <w:rPr>
          <w:rFonts w:ascii="Lato" w:hAnsi="Lato" w:cs="Lato"/>
          <w:bCs/>
          <w:sz w:val="24"/>
          <w:szCs w:val="24"/>
          <w:lang w:eastAsia="pl-PL"/>
        </w:rPr>
        <w:t>olsce, którą kierował do 2004 roku</w:t>
      </w:r>
      <w:r w:rsidRPr="009203C1">
        <w:rPr>
          <w:rFonts w:ascii="Lato" w:hAnsi="Lato" w:cs="Lato"/>
          <w:bCs/>
          <w:sz w:val="24"/>
          <w:szCs w:val="24"/>
          <w:lang w:eastAsia="pl-PL"/>
        </w:rPr>
        <w:t xml:space="preserve"> W 1983 roku otrzymał tytuł profesora nadzwyczajnego w Instytucie Historii PAN, a w 1989 roku tytuł profesora zwyczajnego nauk prawnych. Był lub nadal jestem członkiem wielu towarzystw naukowych krajowych i zagranicznych oraz komitetów naukowych PAN, jest czynnym członkiem PAU. Wielokrotnie wykładał na uniwersytetach francuskich i niemieckich. Jest autorem 1100 prac naukowych i popularnonaukowych. Opublikował ponad 40 książek, w tym wydaną czterokrotnie biografię „Fryderyk Wielki” oraz wznawianą trzykrotnie monografię „Prusy. Dzieje państwa i społeczeństwa”. Jest współautorem wielotomowej „Historii Pomorza”. Wyróżniony został wieloma odznaczeniami, m.in. Krzyżem Wolności i Solidarności  oraz Krzyżem Komandorskim Orderu Odrodzenia Polski.</w:t>
      </w:r>
    </w:p>
    <w:p w:rsidR="00EB01A0" w:rsidRDefault="00EB01A0" w:rsidP="000C1285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p w:rsidR="009835B4" w:rsidRDefault="009835B4" w:rsidP="000C1285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p w:rsidR="00532781" w:rsidRPr="00532781" w:rsidRDefault="00532781" w:rsidP="006A02E2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Tytuły Honorowego Profesora </w:t>
      </w:r>
      <w:r>
        <w:rPr>
          <w:rFonts w:ascii="Lato" w:hAnsi="Lato" w:cs="Lato"/>
          <w:bCs/>
          <w:sz w:val="24"/>
          <w:szCs w:val="24"/>
          <w:lang w:eastAsia="pl-PL"/>
        </w:rPr>
        <w:t xml:space="preserve">UMK 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otrzymali do tej pory </w:t>
      </w:r>
      <w:r>
        <w:rPr>
          <w:rFonts w:ascii="Lato" w:hAnsi="Lato" w:cs="Lato"/>
          <w:bCs/>
          <w:sz w:val="24"/>
          <w:szCs w:val="24"/>
          <w:lang w:eastAsia="pl-PL"/>
        </w:rPr>
        <w:t>następujący naukowcy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: Andrzej Kus z Wydziału Fizyki, Astronomii i Informatyki Stosowanej; Ryszard Łaszewski z Wydziału Prawa i Administracji, Włodzimierz </w:t>
      </w:r>
      <w:proofErr w:type="spellStart"/>
      <w:r w:rsidRPr="00532781">
        <w:rPr>
          <w:rFonts w:ascii="Lato" w:hAnsi="Lato" w:cs="Lato"/>
          <w:bCs/>
          <w:sz w:val="24"/>
          <w:szCs w:val="24"/>
          <w:lang w:eastAsia="pl-PL"/>
        </w:rPr>
        <w:t>Wincławski</w:t>
      </w:r>
      <w:proofErr w:type="spellEnd"/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 z Wyd</w:t>
      </w:r>
      <w:r w:rsidR="0091238B">
        <w:rPr>
          <w:rFonts w:ascii="Lato" w:hAnsi="Lato" w:cs="Lato"/>
          <w:bCs/>
          <w:sz w:val="24"/>
          <w:szCs w:val="24"/>
          <w:lang w:eastAsia="pl-PL"/>
        </w:rPr>
        <w:t>ziału Humanistycznego (w 2015 roku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); Mieczysława Czerwionka-Szaflarska z Wydziału Lekarskiego Collegium </w:t>
      </w:r>
      <w:proofErr w:type="spellStart"/>
      <w:r w:rsidRPr="00532781">
        <w:rPr>
          <w:rFonts w:ascii="Lato" w:hAnsi="Lato" w:cs="Lato"/>
          <w:bCs/>
          <w:sz w:val="24"/>
          <w:szCs w:val="24"/>
          <w:lang w:eastAsia="pl-PL"/>
        </w:rPr>
        <w:t>Medicum</w:t>
      </w:r>
      <w:proofErr w:type="spellEnd"/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, Marian Filar z </w:t>
      </w:r>
      <w:r>
        <w:rPr>
          <w:rFonts w:ascii="Lato" w:hAnsi="Lato" w:cs="Lato"/>
          <w:bCs/>
          <w:sz w:val="24"/>
          <w:szCs w:val="24"/>
          <w:lang w:eastAsia="pl-PL"/>
        </w:rPr>
        <w:t>Wydziału Prawa i Administracji,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 Włodzimierz Tyburski z Wyd</w:t>
      </w:r>
      <w:r w:rsidR="0091238B">
        <w:rPr>
          <w:rFonts w:ascii="Lato" w:hAnsi="Lato" w:cs="Lato"/>
          <w:bCs/>
          <w:sz w:val="24"/>
          <w:szCs w:val="24"/>
          <w:lang w:eastAsia="pl-PL"/>
        </w:rPr>
        <w:t>ziału Humanistycznego (w 2016 roku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) oraz prof. art. </w:t>
      </w:r>
      <w:proofErr w:type="spellStart"/>
      <w:r w:rsidRPr="00532781">
        <w:rPr>
          <w:rFonts w:ascii="Lato" w:hAnsi="Lato" w:cs="Lato"/>
          <w:bCs/>
          <w:sz w:val="24"/>
          <w:szCs w:val="24"/>
          <w:lang w:eastAsia="pl-PL"/>
        </w:rPr>
        <w:t>mal</w:t>
      </w:r>
      <w:proofErr w:type="spellEnd"/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. Jan </w:t>
      </w:r>
      <w:proofErr w:type="spellStart"/>
      <w:r w:rsidRPr="00532781">
        <w:rPr>
          <w:rFonts w:ascii="Lato" w:hAnsi="Lato" w:cs="Lato"/>
          <w:bCs/>
          <w:sz w:val="24"/>
          <w:szCs w:val="24"/>
          <w:lang w:eastAsia="pl-PL"/>
        </w:rPr>
        <w:t>Pręgowski</w:t>
      </w:r>
      <w:proofErr w:type="spellEnd"/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="006A02E2">
        <w:rPr>
          <w:rFonts w:ascii="Lato" w:hAnsi="Lato" w:cs="Lato"/>
          <w:bCs/>
          <w:sz w:val="24"/>
          <w:szCs w:val="24"/>
          <w:lang w:eastAsia="pl-PL"/>
        </w:rPr>
        <w:t xml:space="preserve">z Wydziału Sztuk Pięknych 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i </w:t>
      </w:r>
      <w:r w:rsidR="006A02E2">
        <w:rPr>
          <w:rFonts w:ascii="Lato" w:hAnsi="Lato" w:cs="Lato"/>
          <w:bCs/>
          <w:sz w:val="24"/>
          <w:szCs w:val="24"/>
          <w:lang w:eastAsia="pl-PL"/>
        </w:rPr>
        <w:t xml:space="preserve">były rektor UMK 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 xml:space="preserve">dr hab. Andrzej Jamiołkowski, prof. UMK </w:t>
      </w:r>
      <w:r w:rsidR="006A02E2">
        <w:rPr>
          <w:rFonts w:ascii="Lato" w:hAnsi="Lato" w:cs="Lato"/>
          <w:bCs/>
          <w:sz w:val="24"/>
          <w:szCs w:val="24"/>
          <w:lang w:eastAsia="pl-PL"/>
        </w:rPr>
        <w:t xml:space="preserve">z Wydziału </w:t>
      </w:r>
      <w:r w:rsidR="006A02E2" w:rsidRPr="00532781">
        <w:rPr>
          <w:rFonts w:ascii="Lato" w:hAnsi="Lato" w:cs="Lato"/>
          <w:bCs/>
          <w:sz w:val="24"/>
          <w:szCs w:val="24"/>
          <w:lang w:eastAsia="pl-PL"/>
        </w:rPr>
        <w:t xml:space="preserve">Fizyki, Astronomii i Informatyki Stosowanej </w:t>
      </w:r>
      <w:r w:rsidR="0091238B">
        <w:rPr>
          <w:rFonts w:ascii="Lato" w:hAnsi="Lato" w:cs="Lato"/>
          <w:bCs/>
          <w:sz w:val="24"/>
          <w:szCs w:val="24"/>
          <w:lang w:eastAsia="pl-PL"/>
        </w:rPr>
        <w:t>(w 2017 roku</w:t>
      </w:r>
      <w:r w:rsidRPr="00532781">
        <w:rPr>
          <w:rFonts w:ascii="Lato" w:hAnsi="Lato" w:cs="Lato"/>
          <w:bCs/>
          <w:sz w:val="24"/>
          <w:szCs w:val="24"/>
          <w:lang w:eastAsia="pl-PL"/>
        </w:rPr>
        <w:t>).</w:t>
      </w:r>
    </w:p>
    <w:p w:rsidR="00532781" w:rsidRDefault="00532781" w:rsidP="009203C1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p w:rsidR="00532781" w:rsidRPr="009203C1" w:rsidRDefault="00532781" w:rsidP="009203C1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sectPr w:rsidR="00532781" w:rsidRPr="009203C1">
      <w:headerReference w:type="default" r:id="rId10"/>
      <w:footerReference w:type="default" r:id="rId11"/>
      <w:pgSz w:w="11906" w:h="16838"/>
      <w:pgMar w:top="954" w:right="1417" w:bottom="1418" w:left="1417" w:header="426" w:footer="2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54" w:rsidRDefault="00907D54">
      <w:pPr>
        <w:spacing w:after="0" w:line="240" w:lineRule="auto"/>
      </w:pPr>
      <w:r>
        <w:separator/>
      </w:r>
    </w:p>
  </w:endnote>
  <w:endnote w:type="continuationSeparator" w:id="0">
    <w:p w:rsidR="00907D54" w:rsidRDefault="009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93698"/>
      <w:docPartObj>
        <w:docPartGallery w:val="Page Numbers (Bottom of Page)"/>
        <w:docPartUnique/>
      </w:docPartObj>
    </w:sdtPr>
    <w:sdtEndPr/>
    <w:sdtContent>
      <w:p w:rsidR="00907D54" w:rsidRDefault="00907D5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1238B">
          <w:rPr>
            <w:noProof/>
          </w:rPr>
          <w:t>1</w:t>
        </w:r>
        <w:r>
          <w:fldChar w:fldCharType="end"/>
        </w:r>
      </w:p>
    </w:sdtContent>
  </w:sdt>
  <w:p w:rsidR="00907D54" w:rsidRDefault="00907D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54" w:rsidRDefault="00907D54">
      <w:pPr>
        <w:spacing w:after="0" w:line="240" w:lineRule="auto"/>
      </w:pPr>
      <w:r>
        <w:separator/>
      </w:r>
    </w:p>
  </w:footnote>
  <w:footnote w:type="continuationSeparator" w:id="0">
    <w:p w:rsidR="00907D54" w:rsidRDefault="0090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4" w:rsidRDefault="00907D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D"/>
    <w:rsid w:val="0008017D"/>
    <w:rsid w:val="000C1285"/>
    <w:rsid w:val="0014374D"/>
    <w:rsid w:val="00245F76"/>
    <w:rsid w:val="002808CB"/>
    <w:rsid w:val="004805C7"/>
    <w:rsid w:val="00527A80"/>
    <w:rsid w:val="00532781"/>
    <w:rsid w:val="005C493B"/>
    <w:rsid w:val="0060364E"/>
    <w:rsid w:val="00612B29"/>
    <w:rsid w:val="0069714C"/>
    <w:rsid w:val="006A02E2"/>
    <w:rsid w:val="00907D54"/>
    <w:rsid w:val="0091238B"/>
    <w:rsid w:val="009203C1"/>
    <w:rsid w:val="00935F60"/>
    <w:rsid w:val="0095672A"/>
    <w:rsid w:val="009835B4"/>
    <w:rsid w:val="00A73AA1"/>
    <w:rsid w:val="00A87BD4"/>
    <w:rsid w:val="00AE1361"/>
    <w:rsid w:val="00B266F0"/>
    <w:rsid w:val="00EB01A0"/>
    <w:rsid w:val="00F406B7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024B-5964-4ECE-AB01-1E4DDC09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82CBA36B</Template>
  <TotalTime>48</TotalTime>
  <Pages>3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Oleszek</dc:creator>
  <cp:lastModifiedBy>Anna Płaczek</cp:lastModifiedBy>
  <cp:revision>29</cp:revision>
  <cp:lastPrinted>2016-12-12T12:01:00Z</cp:lastPrinted>
  <dcterms:created xsi:type="dcterms:W3CDTF">2018-02-16T12:08:00Z</dcterms:created>
  <dcterms:modified xsi:type="dcterms:W3CDTF">2018-02-19T09:08:00Z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