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DB65" w14:textId="617E8BF8" w:rsidR="00B25A1F" w:rsidRPr="00B25A1F" w:rsidRDefault="00B25A1F" w:rsidP="00B25A1F">
      <w:pPr>
        <w:spacing w:after="0" w:line="280" w:lineRule="exact"/>
        <w:jc w:val="center"/>
        <w:rPr>
          <w:rFonts w:ascii="Tahoma" w:eastAsia="Calibri" w:hAnsi="Tahoma" w:cs="Tahoma"/>
          <w:b/>
          <w:sz w:val="18"/>
          <w:szCs w:val="18"/>
        </w:rPr>
      </w:pPr>
      <w:r w:rsidRPr="00B25A1F">
        <w:rPr>
          <w:rFonts w:ascii="Tahoma" w:eastAsia="Calibri" w:hAnsi="Tahoma" w:cs="Tahoma"/>
          <w:b/>
          <w:sz w:val="18"/>
          <w:szCs w:val="18"/>
        </w:rPr>
        <w:t xml:space="preserve">Regulamin Konkursu </w:t>
      </w:r>
      <w:r w:rsidRPr="00B25A1F">
        <w:rPr>
          <w:rFonts w:ascii="Tahoma" w:eastAsia="Calibri" w:hAnsi="Tahoma" w:cs="Tahoma"/>
          <w:b/>
          <w:sz w:val="18"/>
          <w:szCs w:val="18"/>
        </w:rPr>
        <w:br/>
        <w:t xml:space="preserve">w ramach Ogólnopolskiego Festiwalu Kultury Ludowej </w:t>
      </w:r>
      <w:r w:rsidRPr="00B25A1F">
        <w:rPr>
          <w:rFonts w:ascii="Tahoma" w:eastAsia="Calibri" w:hAnsi="Tahoma" w:cs="Tahoma"/>
          <w:b/>
          <w:sz w:val="18"/>
          <w:szCs w:val="18"/>
        </w:rPr>
        <w:br/>
        <w:t>„Jawor u źródeł kultury” 202</w:t>
      </w:r>
      <w:r w:rsidR="00E75470">
        <w:rPr>
          <w:rFonts w:ascii="Tahoma" w:eastAsia="Calibri" w:hAnsi="Tahoma" w:cs="Tahoma"/>
          <w:b/>
          <w:sz w:val="18"/>
          <w:szCs w:val="18"/>
        </w:rPr>
        <w:t>3</w:t>
      </w:r>
    </w:p>
    <w:p w14:paraId="4984A2E8" w14:textId="77777777" w:rsidR="00B25A1F" w:rsidRPr="00B25A1F" w:rsidRDefault="00B25A1F" w:rsidP="00B25A1F">
      <w:pPr>
        <w:spacing w:after="0" w:line="280" w:lineRule="exact"/>
        <w:rPr>
          <w:rFonts w:ascii="Tahoma" w:eastAsia="Calibri" w:hAnsi="Tahoma" w:cs="Tahoma"/>
          <w:b/>
          <w:sz w:val="18"/>
          <w:szCs w:val="18"/>
        </w:rPr>
      </w:pPr>
    </w:p>
    <w:p w14:paraId="006A89BC"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p>
    <w:p w14:paraId="1232908C"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r w:rsidRPr="00B25A1F">
        <w:rPr>
          <w:rFonts w:ascii="Tahoma" w:eastAsia="Calibri" w:hAnsi="Tahoma" w:cs="Tahoma"/>
          <w:b/>
          <w:sz w:val="18"/>
          <w:szCs w:val="18"/>
        </w:rPr>
        <w:t>§ 1.</w:t>
      </w:r>
    </w:p>
    <w:p w14:paraId="38DFF485"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r w:rsidRPr="00B25A1F">
        <w:rPr>
          <w:rFonts w:ascii="Tahoma" w:eastAsia="Calibri" w:hAnsi="Tahoma" w:cs="Tahoma"/>
          <w:b/>
          <w:sz w:val="18"/>
          <w:szCs w:val="18"/>
        </w:rPr>
        <w:t>Zasady i uczestnictwo w konkursie</w:t>
      </w:r>
    </w:p>
    <w:p w14:paraId="02B4775C" w14:textId="77777777" w:rsidR="00B25A1F" w:rsidRPr="00B25A1F" w:rsidRDefault="00B25A1F" w:rsidP="00B25A1F">
      <w:pPr>
        <w:spacing w:after="0" w:line="280" w:lineRule="exact"/>
        <w:rPr>
          <w:rFonts w:ascii="Tahoma" w:eastAsia="Calibri" w:hAnsi="Tahoma" w:cs="Tahoma"/>
          <w:b/>
          <w:sz w:val="18"/>
          <w:szCs w:val="18"/>
        </w:rPr>
      </w:pPr>
    </w:p>
    <w:p w14:paraId="6053C8E8" w14:textId="2DC6B2B9" w:rsidR="00B25A1F" w:rsidRPr="00B25A1F" w:rsidRDefault="00B25A1F" w:rsidP="00B25A1F">
      <w:pPr>
        <w:pStyle w:val="Akapitzlist"/>
        <w:numPr>
          <w:ilvl w:val="0"/>
          <w:numId w:val="16"/>
        </w:numPr>
        <w:spacing w:after="0" w:line="280" w:lineRule="exact"/>
        <w:ind w:left="284"/>
        <w:rPr>
          <w:rFonts w:ascii="Tahoma" w:eastAsia="Calibri" w:hAnsi="Tahoma" w:cs="Tahoma"/>
          <w:bCs/>
          <w:sz w:val="18"/>
          <w:szCs w:val="18"/>
        </w:rPr>
      </w:pPr>
      <w:r w:rsidRPr="00B25A1F">
        <w:rPr>
          <w:rFonts w:ascii="Tahoma" w:eastAsia="Calibri" w:hAnsi="Tahoma" w:cs="Tahoma"/>
          <w:bCs/>
          <w:sz w:val="18"/>
          <w:szCs w:val="18"/>
        </w:rPr>
        <w:t xml:space="preserve">Organizatorem Konkursu jest Polskie Radio Regionalna Rozgłośnia w Kielcach „Radio Kielce” Spółka Akcyjna </w:t>
      </w:r>
      <w:r>
        <w:rPr>
          <w:rFonts w:ascii="Tahoma" w:eastAsia="Calibri" w:hAnsi="Tahoma" w:cs="Tahoma"/>
          <w:bCs/>
          <w:sz w:val="18"/>
          <w:szCs w:val="18"/>
        </w:rPr>
        <w:br/>
      </w:r>
      <w:r w:rsidRPr="00B25A1F">
        <w:rPr>
          <w:rFonts w:ascii="Tahoma" w:eastAsia="Calibri" w:hAnsi="Tahoma" w:cs="Tahoma"/>
          <w:bCs/>
          <w:sz w:val="18"/>
          <w:szCs w:val="18"/>
        </w:rPr>
        <w:t>z siedzibą w Kielcach, przy ul. Radiowej 4, 25-317 Kielce, wpisane do rejestru przedsiębiorców prowadzonego przez Sąd Rejonowy w Kielcach, Wydział X Gospodarczy Krajowego Rejestru Sądowego, pod nr 0000124925, NIP 6570235795, zwane w dalszej części Radiem Kielce lub Organizatorem.</w:t>
      </w:r>
    </w:p>
    <w:p w14:paraId="094F46E0" w14:textId="4D6C4C28" w:rsidR="00B25A1F" w:rsidRPr="00B25A1F" w:rsidRDefault="00B25A1F" w:rsidP="00B25A1F">
      <w:pPr>
        <w:pStyle w:val="Akapitzlist"/>
        <w:numPr>
          <w:ilvl w:val="0"/>
          <w:numId w:val="16"/>
        </w:numPr>
        <w:spacing w:after="0" w:line="280" w:lineRule="exact"/>
        <w:ind w:left="284"/>
        <w:rPr>
          <w:rFonts w:ascii="Tahoma" w:eastAsia="Calibri" w:hAnsi="Tahoma" w:cs="Tahoma"/>
          <w:bCs/>
          <w:sz w:val="18"/>
          <w:szCs w:val="18"/>
        </w:rPr>
      </w:pPr>
      <w:r w:rsidRPr="00B25A1F">
        <w:rPr>
          <w:rFonts w:ascii="Tahoma" w:eastAsia="Calibri" w:hAnsi="Tahoma" w:cs="Tahoma"/>
          <w:bCs/>
          <w:sz w:val="18"/>
          <w:szCs w:val="18"/>
        </w:rPr>
        <w:t xml:space="preserve">Uczestnikami konkursu są Laureaci wyłonieni przez Regionalne Rozgłośnie Polskiego Radia w </w:t>
      </w:r>
      <w:r w:rsidR="00E75470">
        <w:rPr>
          <w:rFonts w:ascii="Tahoma" w:eastAsia="Calibri" w:hAnsi="Tahoma" w:cs="Tahoma"/>
          <w:bCs/>
          <w:sz w:val="18"/>
          <w:szCs w:val="18"/>
        </w:rPr>
        <w:t xml:space="preserve">czterech </w:t>
      </w:r>
      <w:r w:rsidRPr="00B25A1F">
        <w:rPr>
          <w:rFonts w:ascii="Tahoma" w:eastAsia="Calibri" w:hAnsi="Tahoma" w:cs="Tahoma"/>
          <w:bCs/>
          <w:sz w:val="18"/>
          <w:szCs w:val="18"/>
        </w:rPr>
        <w:t>kategoriach konkursowych:</w:t>
      </w:r>
    </w:p>
    <w:p w14:paraId="415EBAA5" w14:textId="77777777" w:rsidR="00B25A1F" w:rsidRPr="00B25A1F" w:rsidRDefault="00B25A1F" w:rsidP="00B25A1F">
      <w:pPr>
        <w:spacing w:after="0" w:line="280" w:lineRule="exact"/>
        <w:ind w:firstLine="284"/>
        <w:rPr>
          <w:rFonts w:ascii="Tahoma" w:eastAsia="Calibri" w:hAnsi="Tahoma" w:cs="Tahoma"/>
          <w:bCs/>
          <w:sz w:val="18"/>
          <w:szCs w:val="18"/>
        </w:rPr>
      </w:pPr>
      <w:r w:rsidRPr="00B25A1F">
        <w:rPr>
          <w:rFonts w:ascii="Tahoma" w:hAnsi="Tahoma" w:cs="Tahoma"/>
          <w:sz w:val="18"/>
          <w:szCs w:val="18"/>
        </w:rPr>
        <w:t>- solista: śpiewak lub instrumentalista,</w:t>
      </w:r>
    </w:p>
    <w:p w14:paraId="6A2B196A" w14:textId="2BB1B5FD" w:rsidR="00B25A1F" w:rsidRPr="00B25A1F" w:rsidRDefault="00B25A1F" w:rsidP="00B25A1F">
      <w:pPr>
        <w:spacing w:after="0" w:line="280" w:lineRule="exact"/>
        <w:ind w:firstLine="284"/>
        <w:rPr>
          <w:rFonts w:ascii="Tahoma" w:hAnsi="Tahoma" w:cs="Tahoma"/>
          <w:sz w:val="18"/>
          <w:szCs w:val="18"/>
        </w:rPr>
      </w:pPr>
      <w:r w:rsidRPr="00B25A1F">
        <w:rPr>
          <w:rFonts w:ascii="Tahoma" w:hAnsi="Tahoma" w:cs="Tahoma"/>
          <w:sz w:val="18"/>
          <w:szCs w:val="18"/>
        </w:rPr>
        <w:t>- kapela ludow</w:t>
      </w:r>
      <w:r w:rsidR="00E75470">
        <w:rPr>
          <w:rFonts w:ascii="Tahoma" w:hAnsi="Tahoma" w:cs="Tahoma"/>
          <w:sz w:val="18"/>
          <w:szCs w:val="18"/>
        </w:rPr>
        <w:t>a</w:t>
      </w:r>
      <w:r w:rsidRPr="00B25A1F">
        <w:rPr>
          <w:rFonts w:ascii="Tahoma" w:hAnsi="Tahoma" w:cs="Tahoma"/>
          <w:sz w:val="18"/>
          <w:szCs w:val="18"/>
        </w:rPr>
        <w:t xml:space="preserve"> (w tym dziecięc</w:t>
      </w:r>
      <w:r w:rsidR="00E75470">
        <w:rPr>
          <w:rFonts w:ascii="Tahoma" w:hAnsi="Tahoma" w:cs="Tahoma"/>
          <w:sz w:val="18"/>
          <w:szCs w:val="18"/>
        </w:rPr>
        <w:t>a</w:t>
      </w:r>
      <w:r w:rsidRPr="00B25A1F">
        <w:rPr>
          <w:rFonts w:ascii="Tahoma" w:hAnsi="Tahoma" w:cs="Tahoma"/>
          <w:sz w:val="18"/>
          <w:szCs w:val="18"/>
        </w:rPr>
        <w:t xml:space="preserve"> lub młodzieżow</w:t>
      </w:r>
      <w:r w:rsidR="00E75470">
        <w:rPr>
          <w:rFonts w:ascii="Tahoma" w:hAnsi="Tahoma" w:cs="Tahoma"/>
          <w:sz w:val="18"/>
          <w:szCs w:val="18"/>
        </w:rPr>
        <w:t>a</w:t>
      </w:r>
      <w:r w:rsidRPr="00B25A1F">
        <w:rPr>
          <w:rFonts w:ascii="Tahoma" w:hAnsi="Tahoma" w:cs="Tahoma"/>
          <w:sz w:val="18"/>
          <w:szCs w:val="18"/>
        </w:rPr>
        <w:t>),</w:t>
      </w:r>
    </w:p>
    <w:p w14:paraId="34F5F934" w14:textId="37CE2ED3" w:rsidR="00E75470" w:rsidRPr="00B25A1F" w:rsidRDefault="00E75470" w:rsidP="00E75470">
      <w:pPr>
        <w:spacing w:after="0" w:line="280" w:lineRule="exact"/>
        <w:ind w:firstLine="284"/>
        <w:rPr>
          <w:rFonts w:ascii="Tahoma" w:hAnsi="Tahoma" w:cs="Tahoma"/>
          <w:sz w:val="18"/>
          <w:szCs w:val="18"/>
        </w:rPr>
      </w:pPr>
      <w:r w:rsidRPr="00B25A1F">
        <w:rPr>
          <w:rFonts w:ascii="Tahoma" w:hAnsi="Tahoma" w:cs="Tahoma"/>
          <w:sz w:val="18"/>
          <w:szCs w:val="18"/>
        </w:rPr>
        <w:t>- zespół ludowy (w tym dziecięc</w:t>
      </w:r>
      <w:r>
        <w:rPr>
          <w:rFonts w:ascii="Tahoma" w:hAnsi="Tahoma" w:cs="Tahoma"/>
          <w:sz w:val="18"/>
          <w:szCs w:val="18"/>
        </w:rPr>
        <w:t>y</w:t>
      </w:r>
      <w:r w:rsidRPr="00B25A1F">
        <w:rPr>
          <w:rFonts w:ascii="Tahoma" w:hAnsi="Tahoma" w:cs="Tahoma"/>
          <w:sz w:val="18"/>
          <w:szCs w:val="18"/>
        </w:rPr>
        <w:t xml:space="preserve"> lub młodzieżow</w:t>
      </w:r>
      <w:r>
        <w:rPr>
          <w:rFonts w:ascii="Tahoma" w:hAnsi="Tahoma" w:cs="Tahoma"/>
          <w:sz w:val="18"/>
          <w:szCs w:val="18"/>
        </w:rPr>
        <w:t>y</w:t>
      </w:r>
      <w:r w:rsidRPr="00B25A1F">
        <w:rPr>
          <w:rFonts w:ascii="Tahoma" w:hAnsi="Tahoma" w:cs="Tahoma"/>
          <w:sz w:val="18"/>
          <w:szCs w:val="18"/>
        </w:rPr>
        <w:t>),</w:t>
      </w:r>
    </w:p>
    <w:p w14:paraId="127AF0AC" w14:textId="23B24EC9" w:rsidR="00B25A1F" w:rsidRPr="00B25A1F" w:rsidRDefault="00B25A1F" w:rsidP="00B25A1F">
      <w:pPr>
        <w:spacing w:after="0" w:line="280" w:lineRule="exact"/>
        <w:ind w:firstLine="284"/>
        <w:rPr>
          <w:rFonts w:ascii="Tahoma" w:hAnsi="Tahoma" w:cs="Tahoma"/>
          <w:sz w:val="18"/>
          <w:szCs w:val="18"/>
        </w:rPr>
      </w:pPr>
      <w:r w:rsidRPr="00B25A1F">
        <w:rPr>
          <w:rFonts w:ascii="Tahoma" w:hAnsi="Tahoma" w:cs="Tahoma"/>
          <w:sz w:val="18"/>
          <w:szCs w:val="18"/>
        </w:rPr>
        <w:t>- rękodzieło i sztuka ludowa.</w:t>
      </w:r>
    </w:p>
    <w:p w14:paraId="116F9EF3" w14:textId="2B3184B8" w:rsidR="00B25A1F" w:rsidRPr="00B25A1F" w:rsidRDefault="00B25A1F" w:rsidP="00B25A1F">
      <w:pPr>
        <w:pStyle w:val="Akapitzlist"/>
        <w:numPr>
          <w:ilvl w:val="0"/>
          <w:numId w:val="16"/>
        </w:numPr>
        <w:spacing w:after="0" w:line="280" w:lineRule="exact"/>
        <w:ind w:left="284"/>
        <w:rPr>
          <w:rFonts w:ascii="Tahoma" w:hAnsi="Tahoma" w:cs="Tahoma"/>
          <w:sz w:val="18"/>
          <w:szCs w:val="18"/>
        </w:rPr>
      </w:pPr>
      <w:r w:rsidRPr="00B25A1F">
        <w:rPr>
          <w:rFonts w:ascii="Tahoma" w:eastAsia="Calibri" w:hAnsi="Tahoma" w:cs="Tahoma"/>
          <w:bCs/>
          <w:sz w:val="18"/>
          <w:szCs w:val="18"/>
        </w:rPr>
        <w:t xml:space="preserve">Regionalne Rozgłośnie Polskiego Radia wyłaniają laureatów w konkursach prowadzonych na obszarze swojego działania w oparciu o opracowane przez siebie regulaminy w </w:t>
      </w:r>
      <w:r w:rsidRPr="00DE16B7">
        <w:rPr>
          <w:rFonts w:ascii="Tahoma" w:eastAsia="Calibri" w:hAnsi="Tahoma" w:cs="Tahoma"/>
          <w:bCs/>
          <w:sz w:val="18"/>
          <w:szCs w:val="18"/>
        </w:rPr>
        <w:t xml:space="preserve">terminie do dnia </w:t>
      </w:r>
      <w:r w:rsidR="00DE16B7" w:rsidRPr="00DE16B7">
        <w:rPr>
          <w:rFonts w:ascii="Tahoma" w:eastAsia="Calibri" w:hAnsi="Tahoma" w:cs="Tahoma"/>
          <w:bCs/>
          <w:sz w:val="18"/>
          <w:szCs w:val="18"/>
        </w:rPr>
        <w:t>4</w:t>
      </w:r>
      <w:r w:rsidRPr="00DE16B7">
        <w:rPr>
          <w:rFonts w:ascii="Tahoma" w:eastAsia="Calibri" w:hAnsi="Tahoma" w:cs="Tahoma"/>
          <w:bCs/>
          <w:sz w:val="18"/>
          <w:szCs w:val="18"/>
        </w:rPr>
        <w:t xml:space="preserve"> </w:t>
      </w:r>
      <w:r w:rsidR="00E75470" w:rsidRPr="00DE16B7">
        <w:rPr>
          <w:rFonts w:ascii="Tahoma" w:eastAsia="Calibri" w:hAnsi="Tahoma" w:cs="Tahoma"/>
          <w:bCs/>
          <w:sz w:val="18"/>
          <w:szCs w:val="18"/>
        </w:rPr>
        <w:t>maja</w:t>
      </w:r>
      <w:r w:rsidRPr="00DE16B7">
        <w:rPr>
          <w:rFonts w:ascii="Tahoma" w:eastAsia="Calibri" w:hAnsi="Tahoma" w:cs="Tahoma"/>
          <w:bCs/>
          <w:sz w:val="18"/>
          <w:szCs w:val="18"/>
        </w:rPr>
        <w:t xml:space="preserve"> 202</w:t>
      </w:r>
      <w:r w:rsidR="00E75470" w:rsidRPr="00DE16B7">
        <w:rPr>
          <w:rFonts w:ascii="Tahoma" w:eastAsia="Calibri" w:hAnsi="Tahoma" w:cs="Tahoma"/>
          <w:bCs/>
          <w:sz w:val="18"/>
          <w:szCs w:val="18"/>
        </w:rPr>
        <w:t>3</w:t>
      </w:r>
      <w:r w:rsidRPr="00DE16B7">
        <w:rPr>
          <w:rFonts w:ascii="Tahoma" w:eastAsia="Calibri" w:hAnsi="Tahoma" w:cs="Tahoma"/>
          <w:bCs/>
          <w:sz w:val="18"/>
          <w:szCs w:val="18"/>
        </w:rPr>
        <w:t xml:space="preserve"> r.</w:t>
      </w:r>
      <w:r w:rsidRPr="00B25A1F">
        <w:rPr>
          <w:rFonts w:ascii="Tahoma" w:eastAsia="Calibri" w:hAnsi="Tahoma" w:cs="Tahoma"/>
          <w:bCs/>
          <w:sz w:val="18"/>
          <w:szCs w:val="18"/>
        </w:rPr>
        <w:t xml:space="preserve"> </w:t>
      </w:r>
    </w:p>
    <w:p w14:paraId="0231870E"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p>
    <w:p w14:paraId="4116CF18"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p>
    <w:p w14:paraId="2313AF9A"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r w:rsidRPr="00B25A1F">
        <w:rPr>
          <w:rFonts w:ascii="Tahoma" w:eastAsia="Calibri" w:hAnsi="Tahoma" w:cs="Tahoma"/>
          <w:b/>
          <w:sz w:val="18"/>
          <w:szCs w:val="18"/>
        </w:rPr>
        <w:t>§ 2.</w:t>
      </w:r>
    </w:p>
    <w:p w14:paraId="4544764B" w14:textId="77777777" w:rsidR="00B25A1F" w:rsidRPr="00B25A1F" w:rsidRDefault="00B25A1F" w:rsidP="00B25A1F">
      <w:pPr>
        <w:spacing w:after="0" w:line="280" w:lineRule="exact"/>
        <w:ind w:left="644"/>
        <w:contextualSpacing/>
        <w:jc w:val="center"/>
        <w:rPr>
          <w:rFonts w:ascii="Tahoma" w:eastAsia="Calibri" w:hAnsi="Tahoma" w:cs="Tahoma"/>
          <w:b/>
          <w:sz w:val="18"/>
          <w:szCs w:val="18"/>
        </w:rPr>
      </w:pPr>
      <w:r w:rsidRPr="00B25A1F">
        <w:rPr>
          <w:rFonts w:ascii="Tahoma" w:eastAsia="Calibri" w:hAnsi="Tahoma" w:cs="Tahoma"/>
          <w:b/>
          <w:sz w:val="18"/>
          <w:szCs w:val="18"/>
        </w:rPr>
        <w:t>Nagroda</w:t>
      </w:r>
    </w:p>
    <w:p w14:paraId="6E7B02CB" w14:textId="77777777" w:rsidR="00B25A1F" w:rsidRPr="00B25A1F" w:rsidRDefault="00B25A1F" w:rsidP="00B25A1F">
      <w:pPr>
        <w:spacing w:after="0" w:line="280" w:lineRule="exact"/>
        <w:ind w:left="284"/>
        <w:contextualSpacing/>
        <w:jc w:val="center"/>
        <w:rPr>
          <w:rFonts w:ascii="Tahoma" w:eastAsia="Calibri" w:hAnsi="Tahoma" w:cs="Tahoma"/>
          <w:b/>
          <w:sz w:val="18"/>
          <w:szCs w:val="18"/>
        </w:rPr>
      </w:pPr>
    </w:p>
    <w:p w14:paraId="00272700" w14:textId="77777777" w:rsidR="00B25A1F" w:rsidRPr="00B25A1F" w:rsidRDefault="00B25A1F" w:rsidP="00B25A1F">
      <w:pPr>
        <w:pStyle w:val="Akapitzlist"/>
        <w:numPr>
          <w:ilvl w:val="0"/>
          <w:numId w:val="17"/>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Komisja Konkursowa przyznaje Nagrody w następujących kategoriach:</w:t>
      </w:r>
    </w:p>
    <w:p w14:paraId="610FFDA2" w14:textId="77777777" w:rsidR="00E75470" w:rsidRPr="00E75470" w:rsidRDefault="00E75470" w:rsidP="00E75470">
      <w:pPr>
        <w:spacing w:after="0" w:line="280" w:lineRule="exact"/>
        <w:ind w:left="360"/>
        <w:rPr>
          <w:rFonts w:ascii="Tahoma" w:eastAsia="Calibri" w:hAnsi="Tahoma" w:cs="Tahoma"/>
          <w:bCs/>
          <w:sz w:val="18"/>
          <w:szCs w:val="18"/>
        </w:rPr>
      </w:pPr>
      <w:r w:rsidRPr="00E75470">
        <w:rPr>
          <w:rFonts w:ascii="Tahoma" w:hAnsi="Tahoma" w:cs="Tahoma"/>
          <w:sz w:val="18"/>
          <w:szCs w:val="18"/>
        </w:rPr>
        <w:t>- solista: śpiewak lub instrumentalista,</w:t>
      </w:r>
    </w:p>
    <w:p w14:paraId="3D820FFC"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kapela ludowa (w tym dziecięca lub młodzieżowa),</w:t>
      </w:r>
    </w:p>
    <w:p w14:paraId="41AC121C"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zespół ludowy (w tym dziecięcy lub młodzieżowy),</w:t>
      </w:r>
    </w:p>
    <w:p w14:paraId="013F94AB"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rękodzieło i sztuka ludowa.</w:t>
      </w:r>
    </w:p>
    <w:p w14:paraId="62AF0DB2" w14:textId="77777777" w:rsidR="00B25A1F" w:rsidRPr="00B25A1F" w:rsidRDefault="00B25A1F" w:rsidP="00B25A1F">
      <w:pPr>
        <w:pStyle w:val="Akapitzlist"/>
        <w:numPr>
          <w:ilvl w:val="0"/>
          <w:numId w:val="17"/>
        </w:numPr>
        <w:spacing w:after="0" w:line="280" w:lineRule="exact"/>
        <w:ind w:left="284"/>
        <w:rPr>
          <w:rFonts w:ascii="Tahoma" w:hAnsi="Tahoma" w:cs="Tahoma"/>
          <w:sz w:val="18"/>
          <w:szCs w:val="18"/>
        </w:rPr>
      </w:pPr>
      <w:r w:rsidRPr="00B25A1F">
        <w:rPr>
          <w:rFonts w:ascii="Tahoma" w:hAnsi="Tahoma" w:cs="Tahoma"/>
          <w:sz w:val="18"/>
          <w:szCs w:val="18"/>
        </w:rPr>
        <w:t xml:space="preserve">W </w:t>
      </w:r>
      <w:r w:rsidRPr="00B25A1F">
        <w:rPr>
          <w:rFonts w:ascii="Tahoma" w:eastAsia="Calibri" w:hAnsi="Tahoma" w:cs="Tahoma"/>
          <w:sz w:val="18"/>
          <w:szCs w:val="18"/>
        </w:rPr>
        <w:t>ramach</w:t>
      </w:r>
      <w:r w:rsidRPr="00B25A1F">
        <w:rPr>
          <w:rFonts w:ascii="Tahoma" w:hAnsi="Tahoma" w:cs="Tahoma"/>
          <w:sz w:val="18"/>
          <w:szCs w:val="18"/>
        </w:rPr>
        <w:t xml:space="preserve"> Konkursu w każdej z kategorii przewiduje się nagrodę główną.</w:t>
      </w:r>
    </w:p>
    <w:p w14:paraId="70AD55E7" w14:textId="77777777" w:rsidR="00B25A1F" w:rsidRPr="00B25A1F" w:rsidRDefault="00B25A1F" w:rsidP="00B25A1F">
      <w:pPr>
        <w:pStyle w:val="Akapitzlist"/>
        <w:numPr>
          <w:ilvl w:val="0"/>
          <w:numId w:val="17"/>
        </w:numPr>
        <w:spacing w:after="0" w:line="280" w:lineRule="exact"/>
        <w:ind w:left="284"/>
        <w:rPr>
          <w:rFonts w:ascii="Tahoma" w:hAnsi="Tahoma" w:cs="Tahoma"/>
          <w:sz w:val="18"/>
          <w:szCs w:val="18"/>
        </w:rPr>
      </w:pPr>
      <w:r w:rsidRPr="00B25A1F">
        <w:rPr>
          <w:rFonts w:ascii="Tahoma" w:hAnsi="Tahoma" w:cs="Tahoma"/>
          <w:sz w:val="18"/>
          <w:szCs w:val="18"/>
        </w:rPr>
        <w:t>W każdej z kategorii Komisja Konkursowa może przyznać wyróżnienia.</w:t>
      </w:r>
    </w:p>
    <w:p w14:paraId="44C582DE" w14:textId="77777777" w:rsidR="00B25A1F" w:rsidRPr="00B25A1F" w:rsidRDefault="00B25A1F" w:rsidP="00B25A1F">
      <w:pPr>
        <w:pStyle w:val="Akapitzlist"/>
        <w:numPr>
          <w:ilvl w:val="0"/>
          <w:numId w:val="17"/>
        </w:numPr>
        <w:spacing w:after="0" w:line="280" w:lineRule="exact"/>
        <w:ind w:left="284"/>
        <w:rPr>
          <w:rFonts w:ascii="Tahoma" w:hAnsi="Tahoma" w:cs="Tahoma"/>
          <w:sz w:val="18"/>
          <w:szCs w:val="18"/>
        </w:rPr>
      </w:pPr>
      <w:r w:rsidRPr="00B25A1F">
        <w:rPr>
          <w:rFonts w:ascii="Tahoma" w:hAnsi="Tahoma" w:cs="Tahoma"/>
          <w:sz w:val="18"/>
          <w:szCs w:val="18"/>
        </w:rPr>
        <w:t>Nagrody stanowią:</w:t>
      </w:r>
    </w:p>
    <w:p w14:paraId="683A538A" w14:textId="2736F03D" w:rsidR="00B25A1F" w:rsidRPr="00B25A1F" w:rsidRDefault="00B25A1F" w:rsidP="00B25A1F">
      <w:pPr>
        <w:spacing w:after="0" w:line="280" w:lineRule="exact"/>
        <w:ind w:left="284"/>
        <w:rPr>
          <w:rFonts w:ascii="Tahoma" w:hAnsi="Tahoma" w:cs="Tahoma"/>
          <w:sz w:val="18"/>
          <w:szCs w:val="18"/>
        </w:rPr>
      </w:pPr>
      <w:r w:rsidRPr="00B25A1F">
        <w:rPr>
          <w:rFonts w:ascii="Tahoma" w:hAnsi="Tahoma" w:cs="Tahoma"/>
          <w:sz w:val="18"/>
          <w:szCs w:val="18"/>
        </w:rPr>
        <w:t xml:space="preserve">a) nagroda główna: nagroda finansowa </w:t>
      </w:r>
      <w:r w:rsidRPr="00DE16B7">
        <w:rPr>
          <w:rFonts w:ascii="Tahoma" w:hAnsi="Tahoma" w:cs="Tahoma"/>
          <w:sz w:val="18"/>
          <w:szCs w:val="18"/>
        </w:rPr>
        <w:t xml:space="preserve">w wysokości </w:t>
      </w:r>
      <w:r w:rsidR="00E75470" w:rsidRPr="00DE16B7">
        <w:rPr>
          <w:rFonts w:ascii="Tahoma" w:hAnsi="Tahoma" w:cs="Tahoma"/>
          <w:sz w:val="18"/>
          <w:szCs w:val="18"/>
        </w:rPr>
        <w:t>8</w:t>
      </w:r>
      <w:r w:rsidRPr="00DE16B7">
        <w:rPr>
          <w:rFonts w:ascii="Tahoma" w:hAnsi="Tahoma" w:cs="Tahoma"/>
          <w:sz w:val="18"/>
          <w:szCs w:val="18"/>
        </w:rPr>
        <w:t xml:space="preserve"> 000 zł brutto,</w:t>
      </w:r>
    </w:p>
    <w:p w14:paraId="20A3CD9F" w14:textId="77777777" w:rsidR="00B25A1F" w:rsidRPr="00B25A1F" w:rsidRDefault="00B25A1F" w:rsidP="00B25A1F">
      <w:pPr>
        <w:spacing w:after="0" w:line="280" w:lineRule="exact"/>
        <w:ind w:left="284"/>
        <w:rPr>
          <w:rFonts w:ascii="Tahoma" w:hAnsi="Tahoma" w:cs="Tahoma"/>
          <w:sz w:val="18"/>
          <w:szCs w:val="18"/>
        </w:rPr>
      </w:pPr>
      <w:r w:rsidRPr="00B25A1F">
        <w:rPr>
          <w:rFonts w:ascii="Tahoma" w:hAnsi="Tahoma" w:cs="Tahoma"/>
          <w:sz w:val="18"/>
          <w:szCs w:val="18"/>
        </w:rPr>
        <w:t>b) wyróżnienie: okazjonalny dyplom.</w:t>
      </w:r>
    </w:p>
    <w:p w14:paraId="4714033C" w14:textId="77777777" w:rsidR="00B25A1F" w:rsidRPr="00B25A1F" w:rsidRDefault="00B25A1F" w:rsidP="00B25A1F">
      <w:pPr>
        <w:pStyle w:val="Akapitzlist"/>
        <w:numPr>
          <w:ilvl w:val="0"/>
          <w:numId w:val="17"/>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Fundatorem Nagród jest Minister Kultury i Dziedzictwa Narodowego.</w:t>
      </w:r>
    </w:p>
    <w:p w14:paraId="65CCF0A8" w14:textId="0F25578B" w:rsidR="00B25A1F" w:rsidRPr="00B25A1F" w:rsidRDefault="00B25A1F" w:rsidP="00B25A1F">
      <w:pPr>
        <w:pStyle w:val="Akapitzlist"/>
        <w:numPr>
          <w:ilvl w:val="0"/>
          <w:numId w:val="17"/>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Nagroda Ministra Kultury i Dziedzictwa Narodowego jest przyznawana artystom za dotychczasowe osiągnięcia z działalności w zakresie kultury ludowej oraz jej krzewienie zarówno w regionie jak i w kraju.</w:t>
      </w:r>
    </w:p>
    <w:p w14:paraId="02395166" w14:textId="77777777" w:rsidR="00B25A1F" w:rsidRPr="00B25A1F" w:rsidRDefault="00B25A1F" w:rsidP="00B25A1F">
      <w:pPr>
        <w:spacing w:after="0" w:line="280" w:lineRule="exact"/>
        <w:ind w:left="360"/>
        <w:contextualSpacing/>
        <w:jc w:val="both"/>
        <w:rPr>
          <w:rFonts w:ascii="Tahoma" w:eastAsia="Calibri" w:hAnsi="Tahoma" w:cs="Tahoma"/>
          <w:sz w:val="18"/>
          <w:szCs w:val="18"/>
        </w:rPr>
      </w:pPr>
    </w:p>
    <w:p w14:paraId="6BF46CE6" w14:textId="77777777"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br/>
        <w:t>§ 3.</w:t>
      </w:r>
    </w:p>
    <w:p w14:paraId="1B02B243" w14:textId="77777777"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t>Komisja konkursowa</w:t>
      </w:r>
    </w:p>
    <w:p w14:paraId="517D84BD" w14:textId="77777777" w:rsidR="00B25A1F" w:rsidRPr="00B25A1F" w:rsidRDefault="00B25A1F" w:rsidP="00B25A1F">
      <w:pPr>
        <w:spacing w:after="0" w:line="280" w:lineRule="exact"/>
        <w:ind w:left="708"/>
        <w:jc w:val="center"/>
        <w:rPr>
          <w:rFonts w:ascii="Tahoma" w:eastAsia="Calibri" w:hAnsi="Tahoma" w:cs="Tahoma"/>
          <w:b/>
          <w:sz w:val="18"/>
          <w:szCs w:val="18"/>
        </w:rPr>
      </w:pPr>
    </w:p>
    <w:p w14:paraId="575A1CAD" w14:textId="77777777" w:rsidR="00B25A1F" w:rsidRPr="00B25A1F" w:rsidRDefault="00B25A1F" w:rsidP="00B25A1F">
      <w:pPr>
        <w:pStyle w:val="Akapitzlist"/>
        <w:numPr>
          <w:ilvl w:val="0"/>
          <w:numId w:val="18"/>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Organizator powołuje Komisję Konkursową, która dokonuje wyboru laureatów. Komisja Konkursowa spośród swoich członków zwykłą większością głosów wybiera Przewodniczącego. </w:t>
      </w:r>
    </w:p>
    <w:p w14:paraId="370B06C5" w14:textId="77777777" w:rsidR="00B25A1F" w:rsidRPr="00B25A1F" w:rsidRDefault="00B25A1F" w:rsidP="00B25A1F">
      <w:pPr>
        <w:pStyle w:val="Akapitzlist"/>
        <w:numPr>
          <w:ilvl w:val="0"/>
          <w:numId w:val="18"/>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Przewodniczący Komisji Konkursowej kieruje jej pracami i przewodniczy obradom. </w:t>
      </w:r>
    </w:p>
    <w:p w14:paraId="159FE3C3" w14:textId="77777777" w:rsidR="00B25A1F" w:rsidRPr="00B25A1F" w:rsidRDefault="00B25A1F" w:rsidP="00B25A1F">
      <w:pPr>
        <w:pStyle w:val="Akapitzlist"/>
        <w:numPr>
          <w:ilvl w:val="0"/>
          <w:numId w:val="18"/>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Dla ważności obrad Komisji Konkursowej wymagane jest quorum stanowiące ponad połowę liczby jej członków, w tym obecność Przewodniczącego. </w:t>
      </w:r>
    </w:p>
    <w:p w14:paraId="31F16F61" w14:textId="77777777" w:rsidR="00B25A1F" w:rsidRPr="00B25A1F" w:rsidRDefault="00B25A1F" w:rsidP="00B25A1F">
      <w:pPr>
        <w:pStyle w:val="Akapitzlist"/>
        <w:numPr>
          <w:ilvl w:val="0"/>
          <w:numId w:val="18"/>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Członek Komisji Konkursowej nie biorący udziału w posiedzeniu może przedstawić Przewodniczącemu Komisji Konkursowej na piśmie swoje propozycje, stosownie do celu i przedmiotu danego posiedzenia.</w:t>
      </w:r>
    </w:p>
    <w:p w14:paraId="164AB747" w14:textId="269C3422" w:rsidR="00B25A1F" w:rsidRPr="00B25A1F" w:rsidRDefault="00B25A1F" w:rsidP="00B25A1F">
      <w:pPr>
        <w:pStyle w:val="Akapitzlist"/>
        <w:numPr>
          <w:ilvl w:val="0"/>
          <w:numId w:val="18"/>
        </w:numPr>
        <w:spacing w:after="0" w:line="280" w:lineRule="exact"/>
        <w:ind w:left="284"/>
        <w:rPr>
          <w:rFonts w:ascii="Tahoma" w:hAnsi="Tahoma" w:cs="Tahoma"/>
          <w:sz w:val="18"/>
          <w:szCs w:val="18"/>
        </w:rPr>
      </w:pPr>
      <w:r w:rsidRPr="00B25A1F">
        <w:rPr>
          <w:rFonts w:ascii="Tahoma" w:eastAsia="Calibri" w:hAnsi="Tahoma" w:cs="Tahoma"/>
          <w:sz w:val="18"/>
          <w:szCs w:val="18"/>
        </w:rPr>
        <w:t xml:space="preserve">Członkowie Komisji Konkursowej zobowiązani są do zachowania w tajemnicy informacji o laureatach </w:t>
      </w:r>
      <w:r>
        <w:rPr>
          <w:rFonts w:ascii="Tahoma" w:eastAsia="Calibri" w:hAnsi="Tahoma" w:cs="Tahoma"/>
          <w:sz w:val="18"/>
          <w:szCs w:val="18"/>
        </w:rPr>
        <w:br/>
      </w:r>
      <w:r w:rsidRPr="00B25A1F">
        <w:rPr>
          <w:rFonts w:ascii="Tahoma" w:eastAsia="Calibri" w:hAnsi="Tahoma" w:cs="Tahoma"/>
          <w:sz w:val="18"/>
          <w:szCs w:val="18"/>
        </w:rPr>
        <w:t>aż do chwili oficjalnego ogłoszenia wyników.</w:t>
      </w:r>
    </w:p>
    <w:p w14:paraId="15F82414" w14:textId="77777777" w:rsidR="00F07375" w:rsidRDefault="00F07375" w:rsidP="00B25A1F">
      <w:pPr>
        <w:spacing w:after="0" w:line="280" w:lineRule="exact"/>
        <w:ind w:left="708"/>
        <w:jc w:val="center"/>
        <w:rPr>
          <w:rFonts w:ascii="Tahoma" w:eastAsia="Calibri" w:hAnsi="Tahoma" w:cs="Tahoma"/>
          <w:b/>
          <w:sz w:val="18"/>
          <w:szCs w:val="18"/>
        </w:rPr>
      </w:pPr>
    </w:p>
    <w:p w14:paraId="5B236D3C" w14:textId="3006F52A"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lastRenderedPageBreak/>
        <w:t>§ 4.</w:t>
      </w:r>
    </w:p>
    <w:p w14:paraId="792276ED" w14:textId="77777777"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t>Sposób głosowania</w:t>
      </w:r>
    </w:p>
    <w:p w14:paraId="3A396406" w14:textId="77777777" w:rsidR="00B25A1F" w:rsidRPr="00B25A1F" w:rsidRDefault="00B25A1F" w:rsidP="00B25A1F">
      <w:pPr>
        <w:spacing w:after="0" w:line="280" w:lineRule="exact"/>
        <w:rPr>
          <w:rFonts w:ascii="Tahoma" w:hAnsi="Tahoma" w:cs="Tahoma"/>
          <w:sz w:val="18"/>
          <w:szCs w:val="18"/>
        </w:rPr>
      </w:pPr>
    </w:p>
    <w:p w14:paraId="46BF12D2" w14:textId="1EEB295B" w:rsidR="00B25A1F" w:rsidRPr="00B25A1F" w:rsidRDefault="00B25A1F" w:rsidP="00B25A1F">
      <w:pPr>
        <w:pStyle w:val="Akapitzlist"/>
        <w:numPr>
          <w:ilvl w:val="0"/>
          <w:numId w:val="19"/>
        </w:numPr>
        <w:spacing w:after="0" w:line="280" w:lineRule="exact"/>
        <w:ind w:left="284"/>
        <w:rPr>
          <w:rFonts w:ascii="Tahoma" w:hAnsi="Tahoma" w:cs="Tahoma"/>
          <w:sz w:val="18"/>
          <w:szCs w:val="18"/>
        </w:rPr>
      </w:pPr>
      <w:r w:rsidRPr="00B25A1F">
        <w:rPr>
          <w:rFonts w:ascii="Tahoma" w:hAnsi="Tahoma" w:cs="Tahoma"/>
          <w:sz w:val="18"/>
          <w:szCs w:val="18"/>
        </w:rPr>
        <w:t xml:space="preserve">Każdy juror </w:t>
      </w:r>
      <w:r w:rsidRPr="00B25A1F">
        <w:rPr>
          <w:rFonts w:ascii="Tahoma" w:eastAsia="Calibri" w:hAnsi="Tahoma" w:cs="Tahoma"/>
          <w:sz w:val="18"/>
          <w:szCs w:val="18"/>
        </w:rPr>
        <w:t>przyznaje</w:t>
      </w:r>
      <w:r w:rsidRPr="00B25A1F">
        <w:rPr>
          <w:rFonts w:ascii="Tahoma" w:hAnsi="Tahoma" w:cs="Tahoma"/>
          <w:sz w:val="18"/>
          <w:szCs w:val="18"/>
        </w:rPr>
        <w:t xml:space="preserve"> punkty kandydatom we wszystkich </w:t>
      </w:r>
      <w:r w:rsidR="00E75470">
        <w:rPr>
          <w:rFonts w:ascii="Tahoma" w:hAnsi="Tahoma" w:cs="Tahoma"/>
          <w:sz w:val="18"/>
          <w:szCs w:val="18"/>
        </w:rPr>
        <w:t>4</w:t>
      </w:r>
      <w:r w:rsidRPr="00B25A1F">
        <w:rPr>
          <w:rFonts w:ascii="Tahoma" w:hAnsi="Tahoma" w:cs="Tahoma"/>
          <w:sz w:val="18"/>
          <w:szCs w:val="18"/>
        </w:rPr>
        <w:t xml:space="preserve"> kategoriach:</w:t>
      </w:r>
    </w:p>
    <w:p w14:paraId="0560F27E" w14:textId="77777777" w:rsidR="00E75470" w:rsidRPr="00E75470" w:rsidRDefault="00E75470" w:rsidP="00E75470">
      <w:pPr>
        <w:spacing w:after="0" w:line="280" w:lineRule="exact"/>
        <w:ind w:left="360"/>
        <w:rPr>
          <w:rFonts w:ascii="Tahoma" w:eastAsia="Calibri" w:hAnsi="Tahoma" w:cs="Tahoma"/>
          <w:bCs/>
          <w:sz w:val="18"/>
          <w:szCs w:val="18"/>
        </w:rPr>
      </w:pPr>
      <w:r w:rsidRPr="00E75470">
        <w:rPr>
          <w:rFonts w:ascii="Tahoma" w:hAnsi="Tahoma" w:cs="Tahoma"/>
          <w:sz w:val="18"/>
          <w:szCs w:val="18"/>
        </w:rPr>
        <w:t>- solista: śpiewak lub instrumentalista,</w:t>
      </w:r>
    </w:p>
    <w:p w14:paraId="734371C2"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kapela ludowa (w tym dziecięca lub młodzieżowa),</w:t>
      </w:r>
    </w:p>
    <w:p w14:paraId="7D702332"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zespół ludowy (w tym dziecięcy lub młodzieżowy),</w:t>
      </w:r>
    </w:p>
    <w:p w14:paraId="520341F4" w14:textId="77777777" w:rsidR="00E75470" w:rsidRPr="00E75470" w:rsidRDefault="00E75470" w:rsidP="00E75470">
      <w:pPr>
        <w:spacing w:after="0" w:line="280" w:lineRule="exact"/>
        <w:ind w:left="360"/>
        <w:rPr>
          <w:rFonts w:ascii="Tahoma" w:hAnsi="Tahoma" w:cs="Tahoma"/>
          <w:sz w:val="18"/>
          <w:szCs w:val="18"/>
        </w:rPr>
      </w:pPr>
      <w:r w:rsidRPr="00E75470">
        <w:rPr>
          <w:rFonts w:ascii="Tahoma" w:hAnsi="Tahoma" w:cs="Tahoma"/>
          <w:sz w:val="18"/>
          <w:szCs w:val="18"/>
        </w:rPr>
        <w:t>- rękodzieło i sztuka ludowa.</w:t>
      </w:r>
    </w:p>
    <w:p w14:paraId="547433E0" w14:textId="77777777" w:rsidR="00B25A1F" w:rsidRPr="00B25A1F" w:rsidRDefault="00B25A1F" w:rsidP="00B25A1F">
      <w:pPr>
        <w:pStyle w:val="Akapitzlist"/>
        <w:numPr>
          <w:ilvl w:val="0"/>
          <w:numId w:val="19"/>
        </w:numPr>
        <w:spacing w:after="0" w:line="280" w:lineRule="exact"/>
        <w:ind w:left="284"/>
        <w:rPr>
          <w:rFonts w:ascii="Tahoma" w:hAnsi="Tahoma" w:cs="Tahoma"/>
          <w:sz w:val="18"/>
          <w:szCs w:val="18"/>
        </w:rPr>
      </w:pPr>
      <w:r w:rsidRPr="00B25A1F">
        <w:rPr>
          <w:rFonts w:ascii="Tahoma" w:hAnsi="Tahoma" w:cs="Tahoma"/>
          <w:sz w:val="18"/>
          <w:szCs w:val="18"/>
        </w:rPr>
        <w:t>Jurorzy przyznają punkty kandydatom w każdej z kategorii według poniższych zasad:</w:t>
      </w:r>
    </w:p>
    <w:p w14:paraId="08F6FB22" w14:textId="37DE79D5" w:rsidR="00B25A1F" w:rsidRPr="00B25A1F" w:rsidRDefault="00B25A1F" w:rsidP="00B25A1F">
      <w:pPr>
        <w:spacing w:after="0" w:line="280" w:lineRule="exact"/>
        <w:rPr>
          <w:rFonts w:ascii="Tahoma" w:hAnsi="Tahoma" w:cs="Tahoma"/>
          <w:sz w:val="18"/>
          <w:szCs w:val="18"/>
        </w:rPr>
      </w:pPr>
      <w:r w:rsidRPr="00B25A1F">
        <w:rPr>
          <w:rFonts w:ascii="Tahoma" w:hAnsi="Tahoma" w:cs="Tahoma"/>
          <w:sz w:val="18"/>
          <w:szCs w:val="18"/>
        </w:rPr>
        <w:t xml:space="preserve">       </w:t>
      </w:r>
      <w:r w:rsidR="00997073">
        <w:rPr>
          <w:rFonts w:ascii="Tahoma" w:hAnsi="Tahoma" w:cs="Tahoma"/>
          <w:sz w:val="18"/>
          <w:szCs w:val="18"/>
        </w:rPr>
        <w:t xml:space="preserve"> </w:t>
      </w:r>
      <w:r w:rsidRPr="00B25A1F">
        <w:rPr>
          <w:rFonts w:ascii="Tahoma" w:hAnsi="Tahoma" w:cs="Tahoma"/>
          <w:sz w:val="18"/>
          <w:szCs w:val="18"/>
        </w:rPr>
        <w:t>5 pkt. - III miejsce</w:t>
      </w:r>
    </w:p>
    <w:p w14:paraId="060D0A44" w14:textId="6CF4A490" w:rsidR="00B25A1F" w:rsidRPr="00B25A1F" w:rsidRDefault="00B25A1F" w:rsidP="00B25A1F">
      <w:pPr>
        <w:spacing w:after="0" w:line="280" w:lineRule="exact"/>
        <w:rPr>
          <w:rFonts w:ascii="Tahoma" w:hAnsi="Tahoma" w:cs="Tahoma"/>
          <w:sz w:val="18"/>
          <w:szCs w:val="18"/>
        </w:rPr>
      </w:pPr>
      <w:r w:rsidRPr="00B25A1F">
        <w:rPr>
          <w:rFonts w:ascii="Tahoma" w:hAnsi="Tahoma" w:cs="Tahoma"/>
          <w:sz w:val="18"/>
          <w:szCs w:val="18"/>
        </w:rPr>
        <w:t xml:space="preserve">     </w:t>
      </w:r>
      <w:r w:rsidR="00997073">
        <w:rPr>
          <w:rFonts w:ascii="Tahoma" w:hAnsi="Tahoma" w:cs="Tahoma"/>
          <w:sz w:val="18"/>
          <w:szCs w:val="18"/>
        </w:rPr>
        <w:t xml:space="preserve"> </w:t>
      </w:r>
      <w:r w:rsidRPr="00B25A1F">
        <w:rPr>
          <w:rFonts w:ascii="Tahoma" w:hAnsi="Tahoma" w:cs="Tahoma"/>
          <w:sz w:val="18"/>
          <w:szCs w:val="18"/>
        </w:rPr>
        <w:t>10 pkt. - II miejsce</w:t>
      </w:r>
    </w:p>
    <w:p w14:paraId="3D4F8E0C" w14:textId="005A0D65" w:rsidR="00B25A1F" w:rsidRPr="00B25A1F" w:rsidRDefault="00B25A1F" w:rsidP="00B25A1F">
      <w:pPr>
        <w:spacing w:after="0" w:line="280" w:lineRule="exact"/>
        <w:rPr>
          <w:rFonts w:ascii="Tahoma" w:hAnsi="Tahoma" w:cs="Tahoma"/>
          <w:sz w:val="18"/>
          <w:szCs w:val="18"/>
        </w:rPr>
      </w:pPr>
      <w:r w:rsidRPr="00B25A1F">
        <w:rPr>
          <w:rFonts w:ascii="Tahoma" w:hAnsi="Tahoma" w:cs="Tahoma"/>
          <w:sz w:val="18"/>
          <w:szCs w:val="18"/>
        </w:rPr>
        <w:t xml:space="preserve">     </w:t>
      </w:r>
      <w:r w:rsidR="00997073">
        <w:rPr>
          <w:rFonts w:ascii="Tahoma" w:hAnsi="Tahoma" w:cs="Tahoma"/>
          <w:sz w:val="18"/>
          <w:szCs w:val="18"/>
        </w:rPr>
        <w:t xml:space="preserve"> </w:t>
      </w:r>
      <w:r w:rsidRPr="00B25A1F">
        <w:rPr>
          <w:rFonts w:ascii="Tahoma" w:hAnsi="Tahoma" w:cs="Tahoma"/>
          <w:sz w:val="18"/>
          <w:szCs w:val="18"/>
        </w:rPr>
        <w:t>15 pkt. - I miejsce</w:t>
      </w:r>
    </w:p>
    <w:p w14:paraId="300936CE" w14:textId="77777777" w:rsidR="00B25A1F" w:rsidRPr="00B25A1F" w:rsidRDefault="00B25A1F" w:rsidP="00B25A1F">
      <w:pPr>
        <w:pStyle w:val="Akapitzlist"/>
        <w:numPr>
          <w:ilvl w:val="0"/>
          <w:numId w:val="19"/>
        </w:numPr>
        <w:spacing w:after="0" w:line="280" w:lineRule="exact"/>
        <w:ind w:left="284"/>
        <w:rPr>
          <w:rFonts w:ascii="Tahoma" w:hAnsi="Tahoma" w:cs="Tahoma"/>
          <w:sz w:val="18"/>
          <w:szCs w:val="18"/>
        </w:rPr>
      </w:pPr>
      <w:r w:rsidRPr="00B25A1F">
        <w:rPr>
          <w:rFonts w:ascii="Tahoma" w:hAnsi="Tahoma" w:cs="Tahoma"/>
          <w:sz w:val="18"/>
          <w:szCs w:val="18"/>
        </w:rPr>
        <w:t xml:space="preserve">W przypadku uzyskania przez kandydatów w danej kategorii równej liczby punktów, zwycięzca wyłaniany jest w drodze ponownego głosowania, po przeprowadzeniu dyskusji. Na każdego kandydata juror może oddać jeden głos. </w:t>
      </w:r>
    </w:p>
    <w:p w14:paraId="6C884B82" w14:textId="77777777" w:rsidR="00B25A1F" w:rsidRPr="00B25A1F" w:rsidRDefault="00B25A1F" w:rsidP="00B25A1F">
      <w:pPr>
        <w:pStyle w:val="Akapitzlist"/>
        <w:numPr>
          <w:ilvl w:val="0"/>
          <w:numId w:val="19"/>
        </w:numPr>
        <w:spacing w:after="0" w:line="280" w:lineRule="exact"/>
        <w:ind w:left="284"/>
        <w:rPr>
          <w:rFonts w:ascii="Tahoma" w:hAnsi="Tahoma" w:cs="Tahoma"/>
          <w:sz w:val="18"/>
          <w:szCs w:val="18"/>
        </w:rPr>
      </w:pPr>
      <w:r w:rsidRPr="00B25A1F">
        <w:rPr>
          <w:rFonts w:ascii="Tahoma" w:hAnsi="Tahoma" w:cs="Tahoma"/>
          <w:sz w:val="18"/>
          <w:szCs w:val="18"/>
        </w:rPr>
        <w:t xml:space="preserve">Kandydat, który uzyska w danej kategorii najwyższą liczbę głosów otrzymuje nagrodę Ministra prof. dr hab. Piotra Glińskiego. </w:t>
      </w:r>
    </w:p>
    <w:p w14:paraId="43C5AFCA" w14:textId="77777777" w:rsidR="00B25A1F" w:rsidRPr="00B25A1F" w:rsidRDefault="00B25A1F" w:rsidP="00B25A1F">
      <w:pPr>
        <w:pStyle w:val="Akapitzlist"/>
        <w:spacing w:after="0" w:line="280" w:lineRule="exact"/>
        <w:rPr>
          <w:rFonts w:ascii="Tahoma" w:hAnsi="Tahoma" w:cs="Tahoma"/>
          <w:sz w:val="18"/>
          <w:szCs w:val="18"/>
        </w:rPr>
      </w:pPr>
    </w:p>
    <w:p w14:paraId="11F5B213" w14:textId="77777777" w:rsidR="00B25A1F" w:rsidRPr="00B25A1F" w:rsidRDefault="00B25A1F" w:rsidP="00B25A1F">
      <w:pPr>
        <w:spacing w:after="0" w:line="280" w:lineRule="exact"/>
        <w:ind w:left="567"/>
        <w:contextualSpacing/>
        <w:jc w:val="both"/>
        <w:rPr>
          <w:rFonts w:ascii="Tahoma" w:eastAsia="Calibri" w:hAnsi="Tahoma" w:cs="Tahoma"/>
          <w:sz w:val="18"/>
          <w:szCs w:val="18"/>
        </w:rPr>
      </w:pPr>
    </w:p>
    <w:p w14:paraId="19BD46A4" w14:textId="77777777"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t>§ 5.</w:t>
      </w:r>
    </w:p>
    <w:p w14:paraId="0D4BBCDA" w14:textId="77777777" w:rsidR="00B25A1F" w:rsidRPr="00B25A1F" w:rsidRDefault="00B25A1F" w:rsidP="00B25A1F">
      <w:pPr>
        <w:spacing w:after="0" w:line="280" w:lineRule="exact"/>
        <w:ind w:left="708"/>
        <w:jc w:val="center"/>
        <w:rPr>
          <w:rFonts w:ascii="Tahoma" w:eastAsia="Calibri" w:hAnsi="Tahoma" w:cs="Tahoma"/>
          <w:b/>
          <w:sz w:val="18"/>
          <w:szCs w:val="18"/>
        </w:rPr>
      </w:pPr>
      <w:r w:rsidRPr="00B25A1F">
        <w:rPr>
          <w:rFonts w:ascii="Tahoma" w:eastAsia="Calibri" w:hAnsi="Tahoma" w:cs="Tahoma"/>
          <w:b/>
          <w:sz w:val="18"/>
          <w:szCs w:val="18"/>
        </w:rPr>
        <w:t xml:space="preserve">Zgłoszenie do </w:t>
      </w:r>
      <w:proofErr w:type="spellStart"/>
      <w:r w:rsidRPr="00B25A1F">
        <w:rPr>
          <w:rFonts w:ascii="Tahoma" w:eastAsia="Calibri" w:hAnsi="Tahoma" w:cs="Tahoma"/>
          <w:b/>
          <w:sz w:val="18"/>
          <w:szCs w:val="18"/>
        </w:rPr>
        <w:t>MKiDN</w:t>
      </w:r>
      <w:proofErr w:type="spellEnd"/>
    </w:p>
    <w:p w14:paraId="2D989E4F" w14:textId="77777777" w:rsidR="00B25A1F" w:rsidRPr="00B25A1F" w:rsidRDefault="00B25A1F" w:rsidP="00B25A1F">
      <w:pPr>
        <w:spacing w:after="0" w:line="280" w:lineRule="exact"/>
        <w:ind w:left="708"/>
        <w:jc w:val="center"/>
        <w:rPr>
          <w:rFonts w:ascii="Tahoma" w:eastAsia="Calibri" w:hAnsi="Tahoma" w:cs="Tahoma"/>
          <w:b/>
          <w:sz w:val="18"/>
          <w:szCs w:val="18"/>
        </w:rPr>
      </w:pPr>
    </w:p>
    <w:p w14:paraId="52FE0F7F" w14:textId="38EF5809" w:rsidR="00B25A1F" w:rsidRPr="00B25A1F" w:rsidRDefault="00B25A1F" w:rsidP="00B25A1F">
      <w:pPr>
        <w:pStyle w:val="Akapitzlist"/>
        <w:numPr>
          <w:ilvl w:val="0"/>
          <w:numId w:val="20"/>
        </w:numPr>
        <w:spacing w:after="0" w:line="280" w:lineRule="exact"/>
        <w:ind w:left="284"/>
        <w:rPr>
          <w:rFonts w:ascii="Tahoma" w:eastAsia="Calibri" w:hAnsi="Tahoma" w:cs="Tahoma"/>
          <w:bCs/>
          <w:sz w:val="18"/>
          <w:szCs w:val="18"/>
        </w:rPr>
      </w:pPr>
      <w:r w:rsidRPr="00B25A1F">
        <w:rPr>
          <w:rFonts w:ascii="Tahoma" w:eastAsia="Calibri" w:hAnsi="Tahoma" w:cs="Tahoma"/>
          <w:bCs/>
          <w:sz w:val="18"/>
          <w:szCs w:val="18"/>
        </w:rPr>
        <w:t xml:space="preserve">Po </w:t>
      </w:r>
      <w:r w:rsidRPr="00B25A1F">
        <w:rPr>
          <w:rFonts w:ascii="Tahoma" w:hAnsi="Tahoma" w:cs="Tahoma"/>
          <w:sz w:val="18"/>
          <w:szCs w:val="18"/>
        </w:rPr>
        <w:t>wyłonieniu</w:t>
      </w:r>
      <w:r w:rsidRPr="00B25A1F">
        <w:rPr>
          <w:rFonts w:ascii="Tahoma" w:eastAsia="Calibri" w:hAnsi="Tahoma" w:cs="Tahoma"/>
          <w:bCs/>
          <w:sz w:val="18"/>
          <w:szCs w:val="18"/>
        </w:rPr>
        <w:t xml:space="preserve"> laureatów Organizator przesyła wyniki Konkursu do </w:t>
      </w:r>
      <w:proofErr w:type="spellStart"/>
      <w:r w:rsidRPr="00B25A1F">
        <w:rPr>
          <w:rFonts w:ascii="Tahoma" w:eastAsia="Calibri" w:hAnsi="Tahoma" w:cs="Tahoma"/>
          <w:bCs/>
          <w:sz w:val="18"/>
          <w:szCs w:val="18"/>
        </w:rPr>
        <w:t>MKiDN</w:t>
      </w:r>
      <w:proofErr w:type="spellEnd"/>
      <w:r w:rsidRPr="00B25A1F">
        <w:rPr>
          <w:rFonts w:ascii="Tahoma" w:eastAsia="Calibri" w:hAnsi="Tahoma" w:cs="Tahoma"/>
          <w:bCs/>
          <w:sz w:val="18"/>
          <w:szCs w:val="18"/>
        </w:rPr>
        <w:t xml:space="preserve"> w terminie do dnia 31 maja 202</w:t>
      </w:r>
      <w:r w:rsidR="00E75470">
        <w:rPr>
          <w:rFonts w:ascii="Tahoma" w:eastAsia="Calibri" w:hAnsi="Tahoma" w:cs="Tahoma"/>
          <w:bCs/>
          <w:sz w:val="18"/>
          <w:szCs w:val="18"/>
        </w:rPr>
        <w:t>3</w:t>
      </w:r>
      <w:r w:rsidRPr="00B25A1F">
        <w:rPr>
          <w:rFonts w:ascii="Tahoma" w:eastAsia="Calibri" w:hAnsi="Tahoma" w:cs="Tahoma"/>
          <w:bCs/>
          <w:sz w:val="18"/>
          <w:szCs w:val="18"/>
        </w:rPr>
        <w:t xml:space="preserve"> r. </w:t>
      </w:r>
    </w:p>
    <w:p w14:paraId="77A549F5" w14:textId="1D56A994" w:rsidR="00B25A1F" w:rsidRPr="00B25A1F" w:rsidRDefault="00DE16B7" w:rsidP="00B25A1F">
      <w:pPr>
        <w:pStyle w:val="Akapitzlist"/>
        <w:numPr>
          <w:ilvl w:val="0"/>
          <w:numId w:val="20"/>
        </w:numPr>
        <w:spacing w:after="0" w:line="280" w:lineRule="exact"/>
        <w:ind w:left="284"/>
        <w:rPr>
          <w:rFonts w:ascii="Tahoma" w:hAnsi="Tahoma" w:cs="Tahoma"/>
          <w:sz w:val="18"/>
          <w:szCs w:val="18"/>
        </w:rPr>
      </w:pPr>
      <w:r>
        <w:rPr>
          <w:rFonts w:ascii="Tahoma" w:hAnsi="Tahoma" w:cs="Tahoma"/>
          <w:sz w:val="18"/>
          <w:szCs w:val="18"/>
        </w:rPr>
        <w:t>Ogłoszenie wyników i w</w:t>
      </w:r>
      <w:r w:rsidR="00B25A1F" w:rsidRPr="00B25A1F">
        <w:rPr>
          <w:rFonts w:ascii="Tahoma" w:hAnsi="Tahoma" w:cs="Tahoma"/>
          <w:sz w:val="18"/>
          <w:szCs w:val="18"/>
        </w:rPr>
        <w:t>ręczenie</w:t>
      </w:r>
      <w:r w:rsidR="00B25A1F" w:rsidRPr="00B25A1F">
        <w:rPr>
          <w:rFonts w:ascii="Tahoma" w:eastAsia="Calibri" w:hAnsi="Tahoma" w:cs="Tahoma"/>
          <w:bCs/>
          <w:sz w:val="18"/>
          <w:szCs w:val="18"/>
        </w:rPr>
        <w:t xml:space="preserve"> nagród </w:t>
      </w:r>
      <w:proofErr w:type="spellStart"/>
      <w:r w:rsidR="00B25A1F" w:rsidRPr="00B25A1F">
        <w:rPr>
          <w:rFonts w:ascii="Tahoma" w:eastAsia="Calibri" w:hAnsi="Tahoma" w:cs="Tahoma"/>
          <w:bCs/>
          <w:sz w:val="18"/>
          <w:szCs w:val="18"/>
        </w:rPr>
        <w:t>MKiDN</w:t>
      </w:r>
      <w:proofErr w:type="spellEnd"/>
      <w:r w:rsidR="00B25A1F" w:rsidRPr="00B25A1F">
        <w:rPr>
          <w:rFonts w:ascii="Tahoma" w:eastAsia="Calibri" w:hAnsi="Tahoma" w:cs="Tahoma"/>
          <w:bCs/>
          <w:sz w:val="18"/>
          <w:szCs w:val="18"/>
        </w:rPr>
        <w:t xml:space="preserve"> nastąpi </w:t>
      </w:r>
      <w:r w:rsidR="00B25A1F" w:rsidRPr="00B25A1F">
        <w:rPr>
          <w:rFonts w:ascii="Tahoma" w:hAnsi="Tahoma" w:cs="Tahoma"/>
          <w:sz w:val="18"/>
          <w:szCs w:val="18"/>
        </w:rPr>
        <w:t xml:space="preserve">podczas koncertu galowego Ogólnopolskiego Festiwalu Kultury Ludowej „Jawor - u źródeł kultury” w Tokarni </w:t>
      </w:r>
      <w:r w:rsidR="00E75470">
        <w:rPr>
          <w:rFonts w:ascii="Tahoma" w:hAnsi="Tahoma" w:cs="Tahoma"/>
          <w:sz w:val="18"/>
          <w:szCs w:val="18"/>
        </w:rPr>
        <w:t>18</w:t>
      </w:r>
      <w:r w:rsidR="00B25A1F" w:rsidRPr="00B25A1F">
        <w:rPr>
          <w:rFonts w:ascii="Tahoma" w:hAnsi="Tahoma" w:cs="Tahoma"/>
          <w:sz w:val="18"/>
          <w:szCs w:val="18"/>
        </w:rPr>
        <w:t xml:space="preserve"> czerwca 202</w:t>
      </w:r>
      <w:r w:rsidR="00E75470">
        <w:rPr>
          <w:rFonts w:ascii="Tahoma" w:hAnsi="Tahoma" w:cs="Tahoma"/>
          <w:sz w:val="18"/>
          <w:szCs w:val="18"/>
        </w:rPr>
        <w:t>3</w:t>
      </w:r>
      <w:r w:rsidR="00B25A1F" w:rsidRPr="00B25A1F">
        <w:rPr>
          <w:rFonts w:ascii="Tahoma" w:hAnsi="Tahoma" w:cs="Tahoma"/>
          <w:sz w:val="18"/>
          <w:szCs w:val="18"/>
        </w:rPr>
        <w:t xml:space="preserve"> r. </w:t>
      </w:r>
    </w:p>
    <w:p w14:paraId="1B133F81" w14:textId="77777777" w:rsidR="00B25A1F" w:rsidRPr="00B25A1F" w:rsidRDefault="00B25A1F" w:rsidP="00B25A1F">
      <w:pPr>
        <w:spacing w:after="0" w:line="280" w:lineRule="exact"/>
        <w:contextualSpacing/>
        <w:jc w:val="both"/>
        <w:rPr>
          <w:rFonts w:ascii="Tahoma" w:eastAsia="Calibri" w:hAnsi="Tahoma" w:cs="Tahoma"/>
          <w:sz w:val="18"/>
          <w:szCs w:val="18"/>
        </w:rPr>
      </w:pPr>
    </w:p>
    <w:p w14:paraId="4C78094F" w14:textId="77777777" w:rsidR="00B25A1F" w:rsidRPr="00B25A1F" w:rsidRDefault="00B25A1F" w:rsidP="00B25A1F">
      <w:pPr>
        <w:spacing w:after="0" w:line="280" w:lineRule="exact"/>
        <w:contextualSpacing/>
        <w:jc w:val="both"/>
        <w:rPr>
          <w:rFonts w:ascii="Tahoma" w:eastAsia="Calibri" w:hAnsi="Tahoma" w:cs="Tahoma"/>
          <w:sz w:val="18"/>
          <w:szCs w:val="18"/>
        </w:rPr>
      </w:pPr>
    </w:p>
    <w:p w14:paraId="340A068C" w14:textId="77777777" w:rsidR="00B25A1F" w:rsidRPr="00B25A1F" w:rsidRDefault="00B25A1F" w:rsidP="00B25A1F">
      <w:pPr>
        <w:spacing w:after="0" w:line="280" w:lineRule="exact"/>
        <w:ind w:firstLine="360"/>
        <w:jc w:val="center"/>
        <w:rPr>
          <w:rFonts w:ascii="Tahoma" w:eastAsia="Calibri" w:hAnsi="Tahoma" w:cs="Tahoma"/>
          <w:b/>
          <w:sz w:val="18"/>
          <w:szCs w:val="18"/>
        </w:rPr>
      </w:pPr>
      <w:r w:rsidRPr="00B25A1F">
        <w:rPr>
          <w:rFonts w:ascii="Tahoma" w:eastAsia="Calibri" w:hAnsi="Tahoma" w:cs="Tahoma"/>
          <w:b/>
          <w:sz w:val="18"/>
          <w:szCs w:val="18"/>
        </w:rPr>
        <w:t>§ 6.</w:t>
      </w:r>
    </w:p>
    <w:p w14:paraId="7FAA0372" w14:textId="77777777" w:rsidR="00B25A1F" w:rsidRPr="00B25A1F" w:rsidRDefault="00B25A1F" w:rsidP="00B25A1F">
      <w:pPr>
        <w:spacing w:after="0" w:line="280" w:lineRule="exact"/>
        <w:ind w:left="360"/>
        <w:jc w:val="center"/>
        <w:rPr>
          <w:rFonts w:ascii="Tahoma" w:eastAsia="Calibri" w:hAnsi="Tahoma" w:cs="Tahoma"/>
          <w:b/>
          <w:sz w:val="18"/>
          <w:szCs w:val="18"/>
        </w:rPr>
      </w:pPr>
      <w:r w:rsidRPr="00B25A1F">
        <w:rPr>
          <w:rFonts w:ascii="Tahoma" w:eastAsia="Calibri" w:hAnsi="Tahoma" w:cs="Tahoma"/>
          <w:b/>
          <w:sz w:val="18"/>
          <w:szCs w:val="18"/>
        </w:rPr>
        <w:t>Postanowienia końcowe</w:t>
      </w:r>
    </w:p>
    <w:p w14:paraId="38531D68" w14:textId="77777777" w:rsidR="00B25A1F" w:rsidRPr="00B25A1F" w:rsidRDefault="00B25A1F" w:rsidP="00B25A1F">
      <w:pPr>
        <w:spacing w:after="0" w:line="280" w:lineRule="exact"/>
        <w:ind w:left="360"/>
        <w:jc w:val="center"/>
        <w:rPr>
          <w:rFonts w:ascii="Tahoma" w:eastAsia="Calibri" w:hAnsi="Tahoma" w:cs="Tahoma"/>
          <w:b/>
          <w:sz w:val="18"/>
          <w:szCs w:val="18"/>
        </w:rPr>
      </w:pPr>
    </w:p>
    <w:p w14:paraId="679BF552" w14:textId="050B30E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hAnsi="Tahoma" w:cs="Tahoma"/>
          <w:sz w:val="18"/>
          <w:szCs w:val="18"/>
        </w:rPr>
        <w:t>Właścicielem</w:t>
      </w:r>
      <w:r w:rsidRPr="00B25A1F">
        <w:rPr>
          <w:rFonts w:ascii="Tahoma" w:eastAsia="Calibri" w:hAnsi="Tahoma" w:cs="Tahoma"/>
          <w:sz w:val="18"/>
          <w:szCs w:val="18"/>
        </w:rPr>
        <w:t xml:space="preserve"> wszelkich praw majątkowych i niemajątkowych związanych z Konkursem </w:t>
      </w:r>
      <w:r w:rsidRPr="00B25A1F">
        <w:rPr>
          <w:rFonts w:ascii="Tahoma" w:eastAsia="Calibri" w:hAnsi="Tahoma" w:cs="Tahoma"/>
          <w:bCs/>
          <w:sz w:val="18"/>
          <w:szCs w:val="18"/>
        </w:rPr>
        <w:t xml:space="preserve">ramach </w:t>
      </w:r>
      <w:r>
        <w:rPr>
          <w:rFonts w:ascii="Tahoma" w:eastAsia="Calibri" w:hAnsi="Tahoma" w:cs="Tahoma"/>
          <w:bCs/>
          <w:sz w:val="18"/>
          <w:szCs w:val="18"/>
        </w:rPr>
        <w:t>O</w:t>
      </w:r>
      <w:r w:rsidRPr="00B25A1F">
        <w:rPr>
          <w:rFonts w:ascii="Tahoma" w:eastAsia="Calibri" w:hAnsi="Tahoma" w:cs="Tahoma"/>
          <w:bCs/>
          <w:sz w:val="18"/>
          <w:szCs w:val="18"/>
        </w:rPr>
        <w:t>gólnopolskiego Festiwalu Kultury Ludowej „Jawor – u źródeł</w:t>
      </w:r>
      <w:r w:rsidRPr="00B25A1F">
        <w:rPr>
          <w:rFonts w:ascii="Tahoma" w:eastAsia="Calibri" w:hAnsi="Tahoma" w:cs="Tahoma"/>
          <w:b/>
          <w:sz w:val="18"/>
          <w:szCs w:val="18"/>
        </w:rPr>
        <w:t xml:space="preserve"> </w:t>
      </w:r>
      <w:r w:rsidRPr="00B25A1F">
        <w:rPr>
          <w:rFonts w:ascii="Tahoma" w:eastAsia="Calibri" w:hAnsi="Tahoma" w:cs="Tahoma"/>
          <w:bCs/>
          <w:sz w:val="18"/>
          <w:szCs w:val="18"/>
        </w:rPr>
        <w:t xml:space="preserve">kultury”, </w:t>
      </w:r>
      <w:r w:rsidRPr="00B25A1F">
        <w:rPr>
          <w:rFonts w:ascii="Tahoma" w:eastAsia="Calibri" w:hAnsi="Tahoma" w:cs="Tahoma"/>
          <w:sz w:val="18"/>
          <w:szCs w:val="18"/>
        </w:rPr>
        <w:t xml:space="preserve">a w szczególności takich jak prawo </w:t>
      </w:r>
      <w:r>
        <w:rPr>
          <w:rFonts w:ascii="Tahoma" w:eastAsia="Calibri" w:hAnsi="Tahoma" w:cs="Tahoma"/>
          <w:sz w:val="18"/>
          <w:szCs w:val="18"/>
        </w:rPr>
        <w:br/>
      </w:r>
      <w:r w:rsidRPr="00B25A1F">
        <w:rPr>
          <w:rFonts w:ascii="Tahoma" w:eastAsia="Calibri" w:hAnsi="Tahoma" w:cs="Tahoma"/>
          <w:sz w:val="18"/>
          <w:szCs w:val="18"/>
        </w:rPr>
        <w:t>do logo i nazwy Konkursu, jest Radio Kielce.</w:t>
      </w:r>
    </w:p>
    <w:p w14:paraId="651F431F" w14:textId="2A479194"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Radio </w:t>
      </w:r>
      <w:r w:rsidRPr="00B25A1F">
        <w:rPr>
          <w:rFonts w:ascii="Tahoma" w:hAnsi="Tahoma" w:cs="Tahoma"/>
          <w:sz w:val="18"/>
          <w:szCs w:val="18"/>
        </w:rPr>
        <w:t>Kielce</w:t>
      </w:r>
      <w:r w:rsidRPr="00B25A1F">
        <w:rPr>
          <w:rFonts w:ascii="Tahoma" w:eastAsia="Calibri" w:hAnsi="Tahoma" w:cs="Tahoma"/>
          <w:sz w:val="18"/>
          <w:szCs w:val="18"/>
        </w:rPr>
        <w:t xml:space="preserve"> dopuszcza możliwość zmiany Regulaminu Konkursu, przerwania lub odwołania Konkursu, </w:t>
      </w:r>
      <w:r>
        <w:rPr>
          <w:rFonts w:ascii="Tahoma" w:eastAsia="Calibri" w:hAnsi="Tahoma" w:cs="Tahoma"/>
          <w:sz w:val="18"/>
          <w:szCs w:val="18"/>
        </w:rPr>
        <w:br/>
      </w:r>
      <w:r w:rsidRPr="00B25A1F">
        <w:rPr>
          <w:rFonts w:ascii="Tahoma" w:eastAsia="Calibri" w:hAnsi="Tahoma" w:cs="Tahoma"/>
          <w:sz w:val="18"/>
          <w:szCs w:val="18"/>
        </w:rPr>
        <w:t xml:space="preserve">a także zawieszenia organizacji Konkursu bez wskazywania przyczyny. Zmiany do regulaminu będą wprowadzane w formie aneksu do regulaminu i będą obowiązywać od momentu umieszczenia Regulaminu </w:t>
      </w:r>
      <w:r>
        <w:rPr>
          <w:rFonts w:ascii="Tahoma" w:eastAsia="Calibri" w:hAnsi="Tahoma" w:cs="Tahoma"/>
          <w:sz w:val="18"/>
          <w:szCs w:val="18"/>
        </w:rPr>
        <w:br/>
      </w:r>
      <w:r w:rsidRPr="00B25A1F">
        <w:rPr>
          <w:rFonts w:ascii="Tahoma" w:eastAsia="Calibri" w:hAnsi="Tahoma" w:cs="Tahoma"/>
          <w:sz w:val="18"/>
          <w:szCs w:val="18"/>
        </w:rPr>
        <w:t xml:space="preserve">w zmienionej formie na stronie www.radiokielce.pl. </w:t>
      </w:r>
    </w:p>
    <w:p w14:paraId="7B5EF185" w14:textId="7777777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hAnsi="Tahoma" w:cs="Tahoma"/>
          <w:sz w:val="18"/>
          <w:szCs w:val="18"/>
        </w:rPr>
        <w:t xml:space="preserve">Nagroda finansowa zostanie przed przekazaniem laureatowi pomniejszona o należny, zryczałtowany podatek dochodowy w wysokości 10% nagrody (podstawa prawna – art. 30 ust 1, pkt 2 ustawy o podatku dochodowym od osób fizycznych). </w:t>
      </w:r>
    </w:p>
    <w:p w14:paraId="046485CA" w14:textId="7777777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Dokonując zgłoszenia do Konkursu podmiot zgłaszający potwierdza, że wyraża zgodę na zasady konkursu zawarte w niniejszym Regulaminie oraz podporządkowuje się jego postanowieniom. </w:t>
      </w:r>
    </w:p>
    <w:p w14:paraId="1F6D3D46" w14:textId="7777777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Administratorem</w:t>
      </w:r>
      <w:r w:rsidRPr="00B25A1F">
        <w:rPr>
          <w:rFonts w:ascii="Tahoma" w:hAnsi="Tahoma" w:cs="Tahoma"/>
          <w:sz w:val="18"/>
          <w:szCs w:val="18"/>
        </w:rPr>
        <w:t xml:space="preserve"> danych osobowych uczestnika konkursu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jest Organizator -</w:t>
      </w:r>
      <w:r w:rsidRPr="00B25A1F">
        <w:rPr>
          <w:rFonts w:ascii="Tahoma" w:eastAsia="Calibri" w:hAnsi="Tahoma" w:cs="Tahoma"/>
          <w:bCs/>
          <w:sz w:val="18"/>
          <w:szCs w:val="18"/>
        </w:rPr>
        <w:t xml:space="preserve"> Polskie Radio Regionalna Rozgłośnia w Kielcach „Radio Kielce” Spółka Akcyjna z siedzibą w Kielcach.</w:t>
      </w:r>
    </w:p>
    <w:p w14:paraId="0F204F25" w14:textId="77777777" w:rsidR="00B928CF" w:rsidRDefault="00B25A1F" w:rsidP="00B928C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Organizator nie ponosi odpowiedzialności za skutki podania błędnych danych osobowych przez zgłaszającego lub osoby zgłaszane. </w:t>
      </w:r>
    </w:p>
    <w:p w14:paraId="757362B0" w14:textId="77777777" w:rsidR="00B928CF" w:rsidRPr="00DB70FF" w:rsidRDefault="00B928CF" w:rsidP="00B928CF">
      <w:pPr>
        <w:pStyle w:val="Akapitzlist"/>
        <w:numPr>
          <w:ilvl w:val="0"/>
          <w:numId w:val="21"/>
        </w:numPr>
        <w:spacing w:after="0" w:line="280" w:lineRule="exact"/>
        <w:ind w:left="284"/>
        <w:rPr>
          <w:rFonts w:ascii="Tahoma" w:eastAsia="Calibri" w:hAnsi="Tahoma" w:cs="Tahoma"/>
          <w:color w:val="000000" w:themeColor="text1"/>
          <w:sz w:val="18"/>
          <w:szCs w:val="18"/>
        </w:rPr>
      </w:pPr>
      <w:r w:rsidRPr="00DB70FF">
        <w:rPr>
          <w:rFonts w:ascii="Tahoma" w:eastAsia="Times New Roman" w:hAnsi="Tahoma" w:cs="Tahoma"/>
          <w:color w:val="000000" w:themeColor="text1"/>
          <w:sz w:val="18"/>
          <w:szCs w:val="18"/>
          <w:lang w:eastAsia="pl-PL"/>
        </w:rPr>
        <w:t>Uczestnicy Konkursu, podając swoje dane osobowe, wyrażają zgodę i upoważniają Organizatora do przetwarzania tych danych osobowych dla celów organizacji Konkursu, wydania przyznanych Nagród oraz innych prawnie usprawiedliwionych celów Organizatora.</w:t>
      </w:r>
    </w:p>
    <w:p w14:paraId="68E43C79" w14:textId="266A6494" w:rsidR="00B928CF" w:rsidRPr="00DB70FF" w:rsidRDefault="00B928CF" w:rsidP="00B928CF">
      <w:pPr>
        <w:pStyle w:val="Akapitzlist"/>
        <w:numPr>
          <w:ilvl w:val="0"/>
          <w:numId w:val="21"/>
        </w:numPr>
        <w:spacing w:after="0" w:line="280" w:lineRule="exact"/>
        <w:ind w:left="284"/>
        <w:rPr>
          <w:rFonts w:ascii="Tahoma" w:eastAsia="Calibri" w:hAnsi="Tahoma" w:cs="Tahoma"/>
          <w:color w:val="000000" w:themeColor="text1"/>
          <w:sz w:val="18"/>
          <w:szCs w:val="18"/>
        </w:rPr>
      </w:pPr>
      <w:r w:rsidRPr="00DB70FF">
        <w:rPr>
          <w:rFonts w:ascii="Tahoma" w:eastAsia="Times New Roman" w:hAnsi="Tahoma" w:cs="Tahoma"/>
          <w:color w:val="000000" w:themeColor="text1"/>
          <w:sz w:val="18"/>
          <w:szCs w:val="18"/>
          <w:lang w:eastAsia="pl-PL"/>
        </w:rPr>
        <w:lastRenderedPageBreak/>
        <w:t xml:space="preserve">Uczestnikom Konkursu przysługuje prawo wglądu do swoich danych osobowych, prawo poprawy treści swoich danych osobowych oraz prawo żądania zaprzestania przetwarzania ich danych osobowych. Organizator informuje, iż podane dane osobowe będą przetwarzane zgodnie z ustawą o ochronie danych osobowych </w:t>
      </w:r>
      <w:r w:rsidR="00DB70FF">
        <w:rPr>
          <w:rFonts w:ascii="Tahoma" w:eastAsia="Times New Roman" w:hAnsi="Tahoma" w:cs="Tahoma"/>
          <w:color w:val="000000" w:themeColor="text1"/>
          <w:sz w:val="18"/>
          <w:szCs w:val="18"/>
          <w:lang w:eastAsia="pl-PL"/>
        </w:rPr>
        <w:br/>
      </w:r>
      <w:r w:rsidRPr="00DB70FF">
        <w:rPr>
          <w:rFonts w:ascii="Tahoma" w:eastAsia="Times New Roman" w:hAnsi="Tahoma" w:cs="Tahoma"/>
          <w:color w:val="000000" w:themeColor="text1"/>
          <w:sz w:val="18"/>
          <w:szCs w:val="18"/>
          <w:lang w:eastAsia="pl-PL"/>
        </w:rPr>
        <w:t>z dnia 10 maja 2018 r. (Dz. U. z 2018 r. poz. 1000).</w:t>
      </w:r>
    </w:p>
    <w:p w14:paraId="2E483FAA" w14:textId="04CBEA0E" w:rsidR="00B928CF" w:rsidRPr="00DB70FF" w:rsidRDefault="00B928CF" w:rsidP="00DB70FF">
      <w:pPr>
        <w:pStyle w:val="Akapitzlist"/>
        <w:numPr>
          <w:ilvl w:val="0"/>
          <w:numId w:val="21"/>
        </w:numPr>
        <w:spacing w:after="0" w:line="280" w:lineRule="exact"/>
        <w:ind w:left="284" w:right="-284"/>
        <w:rPr>
          <w:rFonts w:ascii="Tahoma" w:eastAsia="Calibri" w:hAnsi="Tahoma" w:cs="Tahoma"/>
          <w:color w:val="000000" w:themeColor="text1"/>
          <w:sz w:val="18"/>
          <w:szCs w:val="18"/>
        </w:rPr>
      </w:pPr>
      <w:r w:rsidRPr="00DB70FF">
        <w:rPr>
          <w:rFonts w:ascii="Tahoma" w:eastAsia="Times New Roman" w:hAnsi="Tahoma" w:cs="Tahoma"/>
          <w:color w:val="000000" w:themeColor="text1"/>
          <w:sz w:val="18"/>
          <w:szCs w:val="18"/>
          <w:lang w:eastAsia="pl-PL"/>
        </w:rPr>
        <w:t xml:space="preserve">Inspektorem danych osobowych u Organizatora jest </w:t>
      </w:r>
      <w:r w:rsidR="00DB70FF">
        <w:rPr>
          <w:rFonts w:ascii="Tahoma" w:eastAsia="Times New Roman" w:hAnsi="Tahoma" w:cs="Tahoma"/>
          <w:color w:val="000000" w:themeColor="text1"/>
          <w:sz w:val="18"/>
          <w:szCs w:val="18"/>
          <w:lang w:eastAsia="pl-PL"/>
        </w:rPr>
        <w:t xml:space="preserve">Artur Chruściel, </w:t>
      </w:r>
      <w:r w:rsidRPr="00DB70FF">
        <w:rPr>
          <w:rFonts w:ascii="Tahoma" w:eastAsia="Times New Roman" w:hAnsi="Tahoma" w:cs="Tahoma"/>
          <w:color w:val="000000" w:themeColor="text1"/>
          <w:sz w:val="18"/>
          <w:szCs w:val="18"/>
          <w:lang w:eastAsia="pl-PL"/>
        </w:rPr>
        <w:t>adres mail</w:t>
      </w:r>
      <w:r w:rsidR="00DB70FF">
        <w:rPr>
          <w:rFonts w:ascii="Tahoma" w:eastAsia="Times New Roman" w:hAnsi="Tahoma" w:cs="Tahoma"/>
          <w:color w:val="000000" w:themeColor="text1"/>
          <w:sz w:val="18"/>
          <w:szCs w:val="18"/>
          <w:lang w:eastAsia="pl-PL"/>
        </w:rPr>
        <w:t xml:space="preserve">: </w:t>
      </w:r>
      <w:r w:rsidR="00DB70FF" w:rsidRPr="00DB70FF">
        <w:rPr>
          <w:rFonts w:ascii="Tahoma" w:eastAsia="Times New Roman" w:hAnsi="Tahoma" w:cs="Tahoma"/>
          <w:color w:val="000000" w:themeColor="text1"/>
          <w:sz w:val="18"/>
          <w:szCs w:val="18"/>
          <w:lang w:eastAsia="pl-PL"/>
        </w:rPr>
        <w:t>artur.chrusciel@radio.kielce.pl</w:t>
      </w:r>
    </w:p>
    <w:p w14:paraId="3B1978FA" w14:textId="2268970A"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Laureaci konkursu oraz osoby wyróżnione w Konkursie wyrażą zgodę na sporządzenie i rozpowszechnianie </w:t>
      </w:r>
      <w:r w:rsidR="00FF3D3E">
        <w:rPr>
          <w:rFonts w:ascii="Tahoma" w:eastAsia="Calibri" w:hAnsi="Tahoma" w:cs="Tahoma"/>
          <w:sz w:val="18"/>
          <w:szCs w:val="18"/>
        </w:rPr>
        <w:br/>
      </w:r>
      <w:r w:rsidRPr="00B25A1F">
        <w:rPr>
          <w:rFonts w:ascii="Tahoma" w:eastAsia="Calibri" w:hAnsi="Tahoma" w:cs="Tahoma"/>
          <w:sz w:val="18"/>
          <w:szCs w:val="18"/>
        </w:rPr>
        <w:t xml:space="preserve">ich wizerunku w związku z konkursem, w tym na publikację wizerunku na stronach internetowych Organizatora, i z tego tytułu nie będą sobie rościć praw do zapłaty. </w:t>
      </w:r>
    </w:p>
    <w:p w14:paraId="5B42EAD5" w14:textId="2177176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Uczestnicy konkursu wyrażają zgodę na Utrwalanie wystąpień - nagrywanie i publikowanie (w radio, telewizji </w:t>
      </w:r>
      <w:r w:rsidR="00FF3D3E">
        <w:rPr>
          <w:rFonts w:ascii="Tahoma" w:eastAsia="Calibri" w:hAnsi="Tahoma" w:cs="Tahoma"/>
          <w:sz w:val="18"/>
          <w:szCs w:val="18"/>
        </w:rPr>
        <w:br/>
      </w:r>
      <w:r w:rsidRPr="00B25A1F">
        <w:rPr>
          <w:rFonts w:ascii="Tahoma" w:eastAsia="Calibri" w:hAnsi="Tahoma" w:cs="Tahoma"/>
          <w:sz w:val="18"/>
          <w:szCs w:val="18"/>
        </w:rPr>
        <w:t xml:space="preserve">i Internecie) z tego tytułu nie będą sobie rościć praw do zapłaty. </w:t>
      </w:r>
    </w:p>
    <w:p w14:paraId="3137C951" w14:textId="7777777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Niedostosowanie się do punktów zawartych w niniejszym regulaminie lub niewłaściwe podanie danych osobowych, pozbawia możliwości uczestnictwa w Konkursie oraz powoduje unieważnienie osiągniętych wyników. </w:t>
      </w:r>
    </w:p>
    <w:p w14:paraId="4432FD65" w14:textId="7EB8974C"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 xml:space="preserve">Organizator nie ponosi odpowiedzialności za usługi pocztowe, kurierskie lub usługi poczty elektronicznej, </w:t>
      </w:r>
      <w:r w:rsidR="00FF3D3E">
        <w:rPr>
          <w:rFonts w:ascii="Tahoma" w:eastAsia="Calibri" w:hAnsi="Tahoma" w:cs="Tahoma"/>
          <w:sz w:val="18"/>
          <w:szCs w:val="18"/>
        </w:rPr>
        <w:br/>
      </w:r>
      <w:r w:rsidRPr="00B25A1F">
        <w:rPr>
          <w:rFonts w:ascii="Tahoma" w:eastAsia="Calibri" w:hAnsi="Tahoma" w:cs="Tahoma"/>
          <w:sz w:val="18"/>
          <w:szCs w:val="18"/>
        </w:rPr>
        <w:t xml:space="preserve">z których korzystają zgłaszający i kandydaci. Organizator nie ponosi również odpowiedzialności za działania osób trzecich, związanych z organizacją Konkursu oraz za szkody spowodowane podaniem błędnych </w:t>
      </w:r>
      <w:r w:rsidR="00FF3D3E">
        <w:rPr>
          <w:rFonts w:ascii="Tahoma" w:eastAsia="Calibri" w:hAnsi="Tahoma" w:cs="Tahoma"/>
          <w:sz w:val="18"/>
          <w:szCs w:val="18"/>
        </w:rPr>
        <w:br/>
      </w:r>
      <w:r w:rsidRPr="00B25A1F">
        <w:rPr>
          <w:rFonts w:ascii="Tahoma" w:eastAsia="Calibri" w:hAnsi="Tahoma" w:cs="Tahoma"/>
          <w:sz w:val="18"/>
          <w:szCs w:val="18"/>
        </w:rPr>
        <w:t>lub nieaktualnych danych przez uczestników Konkursu.</w:t>
      </w:r>
    </w:p>
    <w:p w14:paraId="732FE4C7" w14:textId="77777777" w:rsidR="00B25A1F" w:rsidRPr="00B25A1F" w:rsidRDefault="00B25A1F" w:rsidP="00B25A1F">
      <w:pPr>
        <w:pStyle w:val="Akapitzlist"/>
        <w:numPr>
          <w:ilvl w:val="0"/>
          <w:numId w:val="21"/>
        </w:numPr>
        <w:spacing w:after="0" w:line="280" w:lineRule="exact"/>
        <w:ind w:left="284"/>
        <w:rPr>
          <w:rFonts w:ascii="Tahoma" w:eastAsia="Calibri" w:hAnsi="Tahoma" w:cs="Tahoma"/>
          <w:sz w:val="18"/>
          <w:szCs w:val="18"/>
        </w:rPr>
      </w:pPr>
      <w:r w:rsidRPr="00B25A1F">
        <w:rPr>
          <w:rFonts w:ascii="Tahoma" w:eastAsia="Calibri" w:hAnsi="Tahoma" w:cs="Tahoma"/>
          <w:sz w:val="18"/>
          <w:szCs w:val="18"/>
        </w:rPr>
        <w:t>W sprawach nieuregulowanych niniejszym Regulaminem zastosowanie będą miały odpowiednie przepisy kodeksu cywilnego.</w:t>
      </w:r>
    </w:p>
    <w:p w14:paraId="12B7DF20" w14:textId="7E1C9855" w:rsidR="00B25A1F" w:rsidRPr="00B25A1F" w:rsidRDefault="00B25A1F" w:rsidP="002B55D4">
      <w:pPr>
        <w:pStyle w:val="Akapitzlist"/>
        <w:numPr>
          <w:ilvl w:val="0"/>
          <w:numId w:val="21"/>
        </w:numPr>
        <w:spacing w:after="0" w:line="280" w:lineRule="exact"/>
        <w:ind w:left="284"/>
        <w:rPr>
          <w:sz w:val="18"/>
          <w:szCs w:val="18"/>
        </w:rPr>
      </w:pPr>
      <w:r w:rsidRPr="00B25A1F">
        <w:rPr>
          <w:rFonts w:ascii="Tahoma" w:eastAsia="Calibri" w:hAnsi="Tahoma" w:cs="Tahoma"/>
          <w:sz w:val="18"/>
          <w:szCs w:val="18"/>
        </w:rPr>
        <w:t>Interpretacja zapisów</w:t>
      </w:r>
      <w:r>
        <w:rPr>
          <w:rFonts w:ascii="Tahoma" w:eastAsia="Calibri" w:hAnsi="Tahoma" w:cs="Tahoma"/>
          <w:sz w:val="18"/>
          <w:szCs w:val="18"/>
        </w:rPr>
        <w:t xml:space="preserve"> niniejszego Regulaminu należy do Organizatora.</w:t>
      </w:r>
    </w:p>
    <w:sectPr w:rsidR="00B25A1F" w:rsidRPr="00B25A1F" w:rsidSect="00A00E00">
      <w:footerReference w:type="default" r:id="rId8"/>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5A15" w14:textId="77777777" w:rsidR="008535F7" w:rsidRDefault="008535F7">
      <w:pPr>
        <w:spacing w:after="0" w:line="240" w:lineRule="auto"/>
      </w:pPr>
      <w:r>
        <w:separator/>
      </w:r>
    </w:p>
  </w:endnote>
  <w:endnote w:type="continuationSeparator" w:id="0">
    <w:p w14:paraId="00B68437" w14:textId="77777777" w:rsidR="008535F7" w:rsidRDefault="0085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CE78" w14:textId="77777777" w:rsidR="001D6C7E" w:rsidRPr="00BD024E" w:rsidRDefault="006833E5">
    <w:pPr>
      <w:pStyle w:val="Stopka"/>
      <w:jc w:val="right"/>
      <w:rPr>
        <w:rFonts w:ascii="Arial" w:hAnsi="Arial" w:cs="Arial"/>
        <w:sz w:val="18"/>
        <w:szCs w:val="18"/>
        <w:vertAlign w:val="superscript"/>
      </w:rPr>
    </w:pPr>
    <w:r w:rsidRPr="00BD024E">
      <w:rPr>
        <w:rFonts w:ascii="Arial" w:hAnsi="Arial" w:cs="Arial"/>
        <w:sz w:val="18"/>
        <w:szCs w:val="18"/>
        <w:vertAlign w:val="superscript"/>
      </w:rPr>
      <w:t xml:space="preserve">Strona </w:t>
    </w:r>
    <w:r w:rsidRPr="00BD024E">
      <w:rPr>
        <w:rFonts w:ascii="Arial" w:hAnsi="Arial" w:cs="Arial"/>
        <w:b/>
        <w:sz w:val="18"/>
        <w:szCs w:val="18"/>
        <w:vertAlign w:val="superscript"/>
      </w:rPr>
      <w:fldChar w:fldCharType="begin"/>
    </w:r>
    <w:r w:rsidRPr="00BD024E">
      <w:rPr>
        <w:rFonts w:ascii="Arial" w:hAnsi="Arial" w:cs="Arial"/>
        <w:b/>
        <w:sz w:val="18"/>
        <w:szCs w:val="18"/>
        <w:vertAlign w:val="superscript"/>
      </w:rPr>
      <w:instrText>PAGE</w:instrText>
    </w:r>
    <w:r w:rsidRPr="00BD024E">
      <w:rPr>
        <w:rFonts w:ascii="Arial" w:hAnsi="Arial" w:cs="Arial"/>
        <w:b/>
        <w:sz w:val="18"/>
        <w:szCs w:val="18"/>
        <w:vertAlign w:val="superscript"/>
      </w:rPr>
      <w:fldChar w:fldCharType="separate"/>
    </w:r>
    <w:r>
      <w:rPr>
        <w:rFonts w:ascii="Arial" w:hAnsi="Arial" w:cs="Arial"/>
        <w:b/>
        <w:noProof/>
        <w:sz w:val="18"/>
        <w:szCs w:val="18"/>
        <w:vertAlign w:val="superscript"/>
      </w:rPr>
      <w:t>1</w:t>
    </w:r>
    <w:r w:rsidRPr="00BD024E">
      <w:rPr>
        <w:rFonts w:ascii="Arial" w:hAnsi="Arial" w:cs="Arial"/>
        <w:b/>
        <w:sz w:val="18"/>
        <w:szCs w:val="18"/>
        <w:vertAlign w:val="superscript"/>
      </w:rPr>
      <w:fldChar w:fldCharType="end"/>
    </w:r>
    <w:r w:rsidRPr="00BD024E">
      <w:rPr>
        <w:rFonts w:ascii="Arial" w:hAnsi="Arial" w:cs="Arial"/>
        <w:sz w:val="18"/>
        <w:szCs w:val="18"/>
        <w:vertAlign w:val="superscript"/>
      </w:rPr>
      <w:t xml:space="preserve"> z </w:t>
    </w:r>
    <w:r w:rsidRPr="00BD024E">
      <w:rPr>
        <w:rFonts w:ascii="Arial" w:hAnsi="Arial" w:cs="Arial"/>
        <w:b/>
        <w:sz w:val="18"/>
        <w:szCs w:val="18"/>
        <w:vertAlign w:val="superscript"/>
      </w:rPr>
      <w:fldChar w:fldCharType="begin"/>
    </w:r>
    <w:r w:rsidRPr="00BD024E">
      <w:rPr>
        <w:rFonts w:ascii="Arial" w:hAnsi="Arial" w:cs="Arial"/>
        <w:b/>
        <w:sz w:val="18"/>
        <w:szCs w:val="18"/>
        <w:vertAlign w:val="superscript"/>
      </w:rPr>
      <w:instrText>NUMPAGES</w:instrText>
    </w:r>
    <w:r w:rsidRPr="00BD024E">
      <w:rPr>
        <w:rFonts w:ascii="Arial" w:hAnsi="Arial" w:cs="Arial"/>
        <w:b/>
        <w:sz w:val="18"/>
        <w:szCs w:val="18"/>
        <w:vertAlign w:val="superscript"/>
      </w:rPr>
      <w:fldChar w:fldCharType="separate"/>
    </w:r>
    <w:r>
      <w:rPr>
        <w:rFonts w:ascii="Arial" w:hAnsi="Arial" w:cs="Arial"/>
        <w:b/>
        <w:noProof/>
        <w:sz w:val="18"/>
        <w:szCs w:val="18"/>
        <w:vertAlign w:val="superscript"/>
      </w:rPr>
      <w:t>4</w:t>
    </w:r>
    <w:r w:rsidRPr="00BD024E">
      <w:rPr>
        <w:rFonts w:ascii="Arial" w:hAnsi="Arial" w:cs="Arial"/>
        <w:b/>
        <w:sz w:val="18"/>
        <w:szCs w:val="18"/>
        <w:vertAlign w:val="superscript"/>
      </w:rPr>
      <w:fldChar w:fldCharType="end"/>
    </w:r>
  </w:p>
  <w:p w14:paraId="229FC788" w14:textId="77777777" w:rsidR="001D6C7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3335" w14:textId="77777777" w:rsidR="008535F7" w:rsidRDefault="008535F7">
      <w:pPr>
        <w:spacing w:after="0" w:line="240" w:lineRule="auto"/>
      </w:pPr>
      <w:r>
        <w:separator/>
      </w:r>
    </w:p>
  </w:footnote>
  <w:footnote w:type="continuationSeparator" w:id="0">
    <w:p w14:paraId="2052863D" w14:textId="77777777" w:rsidR="008535F7" w:rsidRDefault="00853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AA3"/>
    <w:multiLevelType w:val="hybridMultilevel"/>
    <w:tmpl w:val="942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84F99"/>
    <w:multiLevelType w:val="hybridMultilevel"/>
    <w:tmpl w:val="8A40630A"/>
    <w:lvl w:ilvl="0" w:tplc="0415000F">
      <w:start w:val="1"/>
      <w:numFmt w:val="decimal"/>
      <w:lvlText w:val="%1."/>
      <w:lvlJc w:val="left"/>
      <w:pPr>
        <w:ind w:left="336" w:hanging="360"/>
      </w:p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2" w15:restartNumberingAfterBreak="0">
    <w:nsid w:val="0E52157B"/>
    <w:multiLevelType w:val="multilevel"/>
    <w:tmpl w:val="81F07036"/>
    <w:lvl w:ilvl="0">
      <w:start w:val="1"/>
      <w:numFmt w:val="decimal"/>
      <w:lvlText w:val="%1."/>
      <w:lvlJc w:val="left"/>
      <w:pPr>
        <w:tabs>
          <w:tab w:val="num" w:pos="720"/>
        </w:tabs>
        <w:ind w:left="720" w:hanging="360"/>
      </w:pPr>
      <w:rPr>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14726E"/>
    <w:multiLevelType w:val="hybridMultilevel"/>
    <w:tmpl w:val="CE645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20B43"/>
    <w:multiLevelType w:val="hybridMultilevel"/>
    <w:tmpl w:val="942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01E7C"/>
    <w:multiLevelType w:val="hybridMultilevel"/>
    <w:tmpl w:val="94224BB6"/>
    <w:lvl w:ilvl="0" w:tplc="A3ACA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A009C"/>
    <w:multiLevelType w:val="hybridMultilevel"/>
    <w:tmpl w:val="19BA3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F774C"/>
    <w:multiLevelType w:val="hybridMultilevel"/>
    <w:tmpl w:val="942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AB2BA5"/>
    <w:multiLevelType w:val="hybridMultilevel"/>
    <w:tmpl w:val="B96E3B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E46B8"/>
    <w:multiLevelType w:val="hybridMultilevel"/>
    <w:tmpl w:val="7728D4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8D701A3"/>
    <w:multiLevelType w:val="hybridMultilevel"/>
    <w:tmpl w:val="D9423EF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C664C"/>
    <w:multiLevelType w:val="hybridMultilevel"/>
    <w:tmpl w:val="897E267A"/>
    <w:lvl w:ilvl="0" w:tplc="19262C8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76592"/>
    <w:multiLevelType w:val="hybridMultilevel"/>
    <w:tmpl w:val="942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BB6110"/>
    <w:multiLevelType w:val="hybridMultilevel"/>
    <w:tmpl w:val="D9F048B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45AB7339"/>
    <w:multiLevelType w:val="hybridMultilevel"/>
    <w:tmpl w:val="5706DE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C8C5945"/>
    <w:multiLevelType w:val="hybridMultilevel"/>
    <w:tmpl w:val="FAEE0BDA"/>
    <w:lvl w:ilvl="0" w:tplc="E37240B4">
      <w:start w:val="1"/>
      <w:numFmt w:val="decimal"/>
      <w:lvlText w:val="%1."/>
      <w:lvlJc w:val="left"/>
      <w:pPr>
        <w:ind w:left="75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7D09D9"/>
    <w:multiLevelType w:val="hybridMultilevel"/>
    <w:tmpl w:val="A468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1371B"/>
    <w:multiLevelType w:val="hybridMultilevel"/>
    <w:tmpl w:val="F0BE4DA6"/>
    <w:lvl w:ilvl="0" w:tplc="7F541F94">
      <w:start w:val="1"/>
      <w:numFmt w:val="lowerLetter"/>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DA64707"/>
    <w:multiLevelType w:val="hybridMultilevel"/>
    <w:tmpl w:val="B3E4B80A"/>
    <w:lvl w:ilvl="0" w:tplc="47586B9C">
      <w:start w:val="1"/>
      <w:numFmt w:val="decimal"/>
      <w:lvlText w:val="%1."/>
      <w:lvlJc w:val="left"/>
      <w:pPr>
        <w:ind w:left="644" w:hanging="360"/>
      </w:pPr>
      <w:rPr>
        <w:rFonts w:hint="default"/>
      </w:rPr>
    </w:lvl>
    <w:lvl w:ilvl="1" w:tplc="A5D43ED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8B20A0"/>
    <w:multiLevelType w:val="hybridMultilevel"/>
    <w:tmpl w:val="822A2BCE"/>
    <w:lvl w:ilvl="0" w:tplc="19262C8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7D0D9B"/>
    <w:multiLevelType w:val="hybridMultilevel"/>
    <w:tmpl w:val="94224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7467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426194">
    <w:abstractNumId w:val="10"/>
  </w:num>
  <w:num w:numId="3" w16cid:durableId="697855526">
    <w:abstractNumId w:val="1"/>
  </w:num>
  <w:num w:numId="4" w16cid:durableId="471026407">
    <w:abstractNumId w:val="3"/>
  </w:num>
  <w:num w:numId="5" w16cid:durableId="2085761603">
    <w:abstractNumId w:val="16"/>
  </w:num>
  <w:num w:numId="6" w16cid:durableId="940338794">
    <w:abstractNumId w:val="17"/>
  </w:num>
  <w:num w:numId="7" w16cid:durableId="1965192221">
    <w:abstractNumId w:val="18"/>
  </w:num>
  <w:num w:numId="8" w16cid:durableId="1345521245">
    <w:abstractNumId w:val="19"/>
  </w:num>
  <w:num w:numId="9" w16cid:durableId="1841190469">
    <w:abstractNumId w:val="11"/>
  </w:num>
  <w:num w:numId="10" w16cid:durableId="1840341009">
    <w:abstractNumId w:val="15"/>
  </w:num>
  <w:num w:numId="11" w16cid:durableId="2014793378">
    <w:abstractNumId w:val="9"/>
  </w:num>
  <w:num w:numId="12" w16cid:durableId="857305331">
    <w:abstractNumId w:val="13"/>
  </w:num>
  <w:num w:numId="13" w16cid:durableId="1801655849">
    <w:abstractNumId w:val="14"/>
  </w:num>
  <w:num w:numId="14" w16cid:durableId="958991790">
    <w:abstractNumId w:val="8"/>
  </w:num>
  <w:num w:numId="15" w16cid:durableId="701521159">
    <w:abstractNumId w:val="6"/>
  </w:num>
  <w:num w:numId="16" w16cid:durableId="1949313365">
    <w:abstractNumId w:val="5"/>
  </w:num>
  <w:num w:numId="17" w16cid:durableId="686565294">
    <w:abstractNumId w:val="20"/>
  </w:num>
  <w:num w:numId="18" w16cid:durableId="1148277539">
    <w:abstractNumId w:val="4"/>
  </w:num>
  <w:num w:numId="19" w16cid:durableId="1489517661">
    <w:abstractNumId w:val="12"/>
  </w:num>
  <w:num w:numId="20" w16cid:durableId="1830098140">
    <w:abstractNumId w:val="0"/>
  </w:num>
  <w:num w:numId="21" w16cid:durableId="1991520165">
    <w:abstractNumId w:val="7"/>
  </w:num>
  <w:num w:numId="22" w16cid:durableId="955677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6D"/>
    <w:rsid w:val="00014D9C"/>
    <w:rsid w:val="000308FA"/>
    <w:rsid w:val="00030BA8"/>
    <w:rsid w:val="00120F6D"/>
    <w:rsid w:val="001716F1"/>
    <w:rsid w:val="00183BD6"/>
    <w:rsid w:val="00193053"/>
    <w:rsid w:val="001A7325"/>
    <w:rsid w:val="001D1505"/>
    <w:rsid w:val="00205193"/>
    <w:rsid w:val="00241556"/>
    <w:rsid w:val="002476A8"/>
    <w:rsid w:val="002A0E3C"/>
    <w:rsid w:val="002E3D54"/>
    <w:rsid w:val="00311F09"/>
    <w:rsid w:val="003527E0"/>
    <w:rsid w:val="0036295B"/>
    <w:rsid w:val="003B25FD"/>
    <w:rsid w:val="003F47A5"/>
    <w:rsid w:val="00410A9C"/>
    <w:rsid w:val="00460806"/>
    <w:rsid w:val="00477376"/>
    <w:rsid w:val="004E63F0"/>
    <w:rsid w:val="004F0F43"/>
    <w:rsid w:val="00510A9C"/>
    <w:rsid w:val="005C5FB6"/>
    <w:rsid w:val="0062787A"/>
    <w:rsid w:val="00646F2A"/>
    <w:rsid w:val="006833E5"/>
    <w:rsid w:val="006A0F65"/>
    <w:rsid w:val="00715632"/>
    <w:rsid w:val="007B5741"/>
    <w:rsid w:val="00806A0D"/>
    <w:rsid w:val="00807954"/>
    <w:rsid w:val="00810D89"/>
    <w:rsid w:val="008475C1"/>
    <w:rsid w:val="008535F7"/>
    <w:rsid w:val="008575F8"/>
    <w:rsid w:val="00884528"/>
    <w:rsid w:val="008B4703"/>
    <w:rsid w:val="008C2E2B"/>
    <w:rsid w:val="00930D5A"/>
    <w:rsid w:val="00973069"/>
    <w:rsid w:val="00985C76"/>
    <w:rsid w:val="00997073"/>
    <w:rsid w:val="009F7234"/>
    <w:rsid w:val="00A00E00"/>
    <w:rsid w:val="00A55EBB"/>
    <w:rsid w:val="00A93D72"/>
    <w:rsid w:val="00B234A6"/>
    <w:rsid w:val="00B25A1F"/>
    <w:rsid w:val="00B7617E"/>
    <w:rsid w:val="00B928CF"/>
    <w:rsid w:val="00C347F1"/>
    <w:rsid w:val="00C83D47"/>
    <w:rsid w:val="00CC7F77"/>
    <w:rsid w:val="00D61023"/>
    <w:rsid w:val="00D94D66"/>
    <w:rsid w:val="00DA2C96"/>
    <w:rsid w:val="00DB70FF"/>
    <w:rsid w:val="00DE16B7"/>
    <w:rsid w:val="00DE1755"/>
    <w:rsid w:val="00E00055"/>
    <w:rsid w:val="00E75470"/>
    <w:rsid w:val="00EC6974"/>
    <w:rsid w:val="00F07375"/>
    <w:rsid w:val="00F15BC6"/>
    <w:rsid w:val="00F33013"/>
    <w:rsid w:val="00F60E75"/>
    <w:rsid w:val="00F738FF"/>
    <w:rsid w:val="00FE5176"/>
    <w:rsid w:val="00FF3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1F17"/>
  <w15:chartTrackingRefBased/>
  <w15:docId w15:val="{A3600FB8-51CD-4006-9928-ED1AF5F0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F6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0F6D"/>
    <w:pPr>
      <w:ind w:left="720"/>
      <w:contextualSpacing/>
    </w:pPr>
  </w:style>
  <w:style w:type="paragraph" w:styleId="Stopka">
    <w:name w:val="footer"/>
    <w:basedOn w:val="Normalny"/>
    <w:link w:val="StopkaZnak"/>
    <w:uiPriority w:val="99"/>
    <w:unhideWhenUsed/>
    <w:rsid w:val="008C2E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E2B"/>
  </w:style>
  <w:style w:type="paragraph" w:styleId="Nagwek">
    <w:name w:val="header"/>
    <w:basedOn w:val="Normalny"/>
    <w:link w:val="NagwekZnak"/>
    <w:uiPriority w:val="99"/>
    <w:unhideWhenUsed/>
    <w:rsid w:val="00B25A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A1F"/>
  </w:style>
  <w:style w:type="paragraph" w:styleId="NormalnyWeb">
    <w:name w:val="Normal (Web)"/>
    <w:basedOn w:val="Normalny"/>
    <w:uiPriority w:val="99"/>
    <w:semiHidden/>
    <w:unhideWhenUsed/>
    <w:rsid w:val="00B928C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2319-CA48-4541-B645-ABE1348B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6155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Wtorek | Radio Kielce</dc:creator>
  <cp:keywords/>
  <dc:description/>
  <cp:lastModifiedBy>Magdalena Sitek</cp:lastModifiedBy>
  <cp:revision>2</cp:revision>
  <dcterms:created xsi:type="dcterms:W3CDTF">2023-04-28T10:26:00Z</dcterms:created>
  <dcterms:modified xsi:type="dcterms:W3CDTF">2023-04-28T10:26:00Z</dcterms:modified>
</cp:coreProperties>
</file>